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31" w:rsidRPr="009D0D32" w:rsidRDefault="00813D31" w:rsidP="00813D31">
      <w:pPr>
        <w:pStyle w:val="ConsPlus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9D0D32">
        <w:rPr>
          <w:rFonts w:ascii="Times New Roman" w:hAnsi="Times New Roman"/>
          <w:b/>
          <w:sz w:val="28"/>
          <w:szCs w:val="28"/>
        </w:rPr>
        <w:t xml:space="preserve">РОСТОВСКАЯ ОБЛАСТЬ         </w:t>
      </w:r>
      <w:r w:rsidR="004A62B2">
        <w:rPr>
          <w:rFonts w:ascii="Times New Roman" w:hAnsi="Times New Roman"/>
          <w:b/>
          <w:sz w:val="28"/>
          <w:szCs w:val="28"/>
        </w:rPr>
        <w:t xml:space="preserve">      </w:t>
      </w:r>
      <w:r w:rsidRPr="009D0D32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813D31" w:rsidRPr="009D0D32" w:rsidRDefault="00813D31" w:rsidP="00813D31">
      <w:pPr>
        <w:pStyle w:val="ConsPlusNormal"/>
        <w:jc w:val="center"/>
        <w:rPr>
          <w:rFonts w:ascii="Times New Roman" w:eastAsia="Batang" w:hAnsi="Times New Roman"/>
          <w:b/>
          <w:sz w:val="28"/>
          <w:szCs w:val="28"/>
        </w:rPr>
      </w:pPr>
      <w:r w:rsidRPr="009D0D32">
        <w:rPr>
          <w:rFonts w:ascii="Times New Roman" w:eastAsia="Batang" w:hAnsi="Times New Roman"/>
          <w:b/>
          <w:sz w:val="28"/>
          <w:szCs w:val="28"/>
        </w:rPr>
        <w:t>СОБРАНИЕ ДЕПУТАТОВ</w:t>
      </w:r>
    </w:p>
    <w:p w:rsidR="00813D31" w:rsidRPr="009D0D32" w:rsidRDefault="0013698C" w:rsidP="00813D3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СУЛИН</w:t>
      </w:r>
      <w:r w:rsidR="00813D31" w:rsidRPr="009D0D32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813D31" w:rsidRPr="009D0D32" w:rsidRDefault="00813D31" w:rsidP="00813D3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813D31" w:rsidRPr="009D0D32" w:rsidRDefault="00813D31" w:rsidP="00813D3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D0D32">
        <w:rPr>
          <w:rFonts w:ascii="Times New Roman" w:hAnsi="Times New Roman"/>
          <w:b/>
          <w:sz w:val="28"/>
          <w:szCs w:val="28"/>
        </w:rPr>
        <w:t>РЕШЕНИЕ</w:t>
      </w:r>
    </w:p>
    <w:p w:rsidR="00813D31" w:rsidRPr="009D0D32" w:rsidRDefault="00813D31" w:rsidP="00813D31">
      <w:pPr>
        <w:jc w:val="center"/>
      </w:pPr>
    </w:p>
    <w:p w:rsidR="00813D31" w:rsidRDefault="00871818" w:rsidP="00020BE9">
      <w:pPr>
        <w:pStyle w:val="af6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020BE9">
        <w:rPr>
          <w:b/>
          <w:sz w:val="28"/>
          <w:szCs w:val="28"/>
        </w:rPr>
        <w:t xml:space="preserve">утверждении Положения о размещении </w:t>
      </w:r>
    </w:p>
    <w:p w:rsidR="00020BE9" w:rsidRDefault="00020BE9" w:rsidP="00020BE9">
      <w:pPr>
        <w:pStyle w:val="af6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нестационарных торговых объектов</w:t>
      </w:r>
    </w:p>
    <w:p w:rsidR="00020BE9" w:rsidRDefault="00020BE9" w:rsidP="00020BE9">
      <w:pPr>
        <w:pStyle w:val="af6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земельных участках, находящихся </w:t>
      </w:r>
    </w:p>
    <w:p w:rsidR="00020BE9" w:rsidRDefault="00020BE9" w:rsidP="00020BE9">
      <w:pPr>
        <w:pStyle w:val="af6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собственности</w:t>
      </w:r>
    </w:p>
    <w:p w:rsidR="00020BE9" w:rsidRDefault="00020BE9" w:rsidP="00020BE9">
      <w:pPr>
        <w:pStyle w:val="af6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020BE9" w:rsidRPr="00020BE9" w:rsidRDefault="00020BE9" w:rsidP="00020BE9">
      <w:pPr>
        <w:pStyle w:val="af6"/>
        <w:spacing w:before="0" w:beforeAutospacing="0" w:after="0" w:afterAutospacing="0"/>
        <w:rPr>
          <w:rStyle w:val="afa"/>
          <w:bCs w:val="0"/>
          <w:sz w:val="28"/>
          <w:szCs w:val="28"/>
        </w:rPr>
      </w:pPr>
      <w:r>
        <w:rPr>
          <w:b/>
          <w:sz w:val="28"/>
          <w:szCs w:val="28"/>
        </w:rPr>
        <w:t>«</w:t>
      </w:r>
      <w:r w:rsidR="0013698C">
        <w:rPr>
          <w:b/>
          <w:sz w:val="28"/>
          <w:szCs w:val="28"/>
        </w:rPr>
        <w:t>Сулин</w:t>
      </w:r>
      <w:r>
        <w:rPr>
          <w:b/>
          <w:sz w:val="28"/>
          <w:szCs w:val="28"/>
        </w:rPr>
        <w:t>ское сельское поселение»</w:t>
      </w:r>
    </w:p>
    <w:p w:rsidR="00813D31" w:rsidRPr="009D0D32" w:rsidRDefault="00813D31" w:rsidP="00813D31">
      <w:pPr>
        <w:rPr>
          <w:bCs/>
        </w:rPr>
      </w:pPr>
    </w:p>
    <w:p w:rsidR="00813D31" w:rsidRPr="00C10EDC" w:rsidRDefault="00813D31" w:rsidP="00813D3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b/>
        </w:rPr>
        <w:t xml:space="preserve">     </w:t>
      </w:r>
      <w:r w:rsidRPr="00C10EDC">
        <w:rPr>
          <w:rFonts w:ascii="Times New Roman" w:hAnsi="Times New Roman" w:cs="Times New Roman"/>
          <w:bCs/>
          <w:sz w:val="28"/>
          <w:szCs w:val="28"/>
        </w:rPr>
        <w:t xml:space="preserve">Принято </w:t>
      </w:r>
    </w:p>
    <w:p w:rsidR="00813D31" w:rsidRPr="00C10EDC" w:rsidRDefault="00813D31" w:rsidP="00813D31">
      <w:pPr>
        <w:rPr>
          <w:rFonts w:ascii="Times New Roman" w:hAnsi="Times New Roman" w:cs="Times New Roman"/>
          <w:bCs/>
        </w:rPr>
      </w:pPr>
      <w:r w:rsidRPr="00C10EDC">
        <w:rPr>
          <w:rFonts w:ascii="Times New Roman" w:hAnsi="Times New Roman" w:cs="Times New Roman"/>
          <w:bCs/>
          <w:sz w:val="28"/>
          <w:szCs w:val="28"/>
        </w:rPr>
        <w:t xml:space="preserve">Собранием депутатов                                                           </w:t>
      </w:r>
      <w:r w:rsidR="008843DB">
        <w:rPr>
          <w:rFonts w:ascii="Times New Roman" w:hAnsi="Times New Roman" w:cs="Times New Roman"/>
          <w:bCs/>
          <w:sz w:val="28"/>
          <w:szCs w:val="28"/>
        </w:rPr>
        <w:t>«</w:t>
      </w:r>
      <w:r w:rsidR="00AD36E6">
        <w:rPr>
          <w:rFonts w:ascii="Times New Roman" w:hAnsi="Times New Roman" w:cs="Times New Roman"/>
          <w:bCs/>
          <w:sz w:val="28"/>
          <w:szCs w:val="28"/>
        </w:rPr>
        <w:t>27</w:t>
      </w:r>
      <w:r w:rsidR="00871818">
        <w:rPr>
          <w:rFonts w:ascii="Times New Roman" w:hAnsi="Times New Roman" w:cs="Times New Roman"/>
          <w:bCs/>
          <w:sz w:val="28"/>
          <w:szCs w:val="28"/>
        </w:rPr>
        <w:t xml:space="preserve"> »</w:t>
      </w:r>
      <w:r w:rsidR="00AD36E6">
        <w:rPr>
          <w:rFonts w:ascii="Times New Roman" w:hAnsi="Times New Roman" w:cs="Times New Roman"/>
          <w:bCs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bCs/>
          <w:sz w:val="28"/>
          <w:szCs w:val="28"/>
        </w:rPr>
        <w:t xml:space="preserve">2019 </w:t>
      </w:r>
      <w:r w:rsidRPr="00C10EDC">
        <w:rPr>
          <w:rFonts w:ascii="Times New Roman" w:hAnsi="Times New Roman" w:cs="Times New Roman"/>
          <w:bCs/>
          <w:sz w:val="28"/>
          <w:szCs w:val="28"/>
        </w:rPr>
        <w:t>года</w:t>
      </w:r>
    </w:p>
    <w:p w:rsidR="00813D31" w:rsidRPr="00852D54" w:rsidRDefault="00813D31" w:rsidP="00813D3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0BE9" w:rsidRPr="00020BE9" w:rsidRDefault="00020BE9" w:rsidP="00020BE9">
      <w:pPr>
        <w:ind w:right="1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BE9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Ростовской области от 19.07.2012 № 663                           «Об утверждении порядка разработки и утверждения органами местного самоуправления схемы размещения нестационарных торговых объектов», постановлением Правительства Ростовской области</w:t>
      </w:r>
      <w:proofErr w:type="gramEnd"/>
      <w:r w:rsidRPr="00020B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0BE9">
        <w:rPr>
          <w:rFonts w:ascii="Times New Roman" w:hAnsi="Times New Roman" w:cs="Times New Roman"/>
          <w:sz w:val="28"/>
          <w:szCs w:val="28"/>
        </w:rPr>
        <w:t>от 18.09.2015 № 583                       «О некоторых вопросах, связанных с 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разграничена»,</w:t>
      </w:r>
      <w:r w:rsidR="00697060">
        <w:rPr>
          <w:rFonts w:ascii="Times New Roman" w:hAnsi="Times New Roman" w:cs="Times New Roman"/>
          <w:sz w:val="28"/>
          <w:szCs w:val="28"/>
        </w:rPr>
        <w:t xml:space="preserve"> </w:t>
      </w:r>
      <w:r w:rsidR="00697060" w:rsidRPr="00020BE9">
        <w:rPr>
          <w:rFonts w:ascii="Times New Roman" w:hAnsi="Times New Roman" w:cs="Times New Roman"/>
          <w:sz w:val="28"/>
          <w:szCs w:val="28"/>
        </w:rPr>
        <w:t>постановлением Правительств</w:t>
      </w:r>
      <w:r w:rsidR="00697060">
        <w:rPr>
          <w:rFonts w:ascii="Times New Roman" w:hAnsi="Times New Roman" w:cs="Times New Roman"/>
          <w:sz w:val="28"/>
          <w:szCs w:val="28"/>
        </w:rPr>
        <w:t>а Ростовской области от 2</w:t>
      </w:r>
      <w:r w:rsidR="00697060" w:rsidRPr="00020BE9">
        <w:rPr>
          <w:rFonts w:ascii="Times New Roman" w:hAnsi="Times New Roman" w:cs="Times New Roman"/>
          <w:sz w:val="28"/>
          <w:szCs w:val="28"/>
        </w:rPr>
        <w:t>8.0</w:t>
      </w:r>
      <w:r w:rsidR="00697060">
        <w:rPr>
          <w:rFonts w:ascii="Times New Roman" w:hAnsi="Times New Roman" w:cs="Times New Roman"/>
          <w:sz w:val="28"/>
          <w:szCs w:val="28"/>
        </w:rPr>
        <w:t>8</w:t>
      </w:r>
      <w:r w:rsidR="00697060" w:rsidRPr="00020BE9">
        <w:rPr>
          <w:rFonts w:ascii="Times New Roman" w:hAnsi="Times New Roman" w:cs="Times New Roman"/>
          <w:sz w:val="28"/>
          <w:szCs w:val="28"/>
        </w:rPr>
        <w:t>.201</w:t>
      </w:r>
      <w:r w:rsidR="00697060">
        <w:rPr>
          <w:rFonts w:ascii="Times New Roman" w:hAnsi="Times New Roman" w:cs="Times New Roman"/>
          <w:sz w:val="28"/>
          <w:szCs w:val="28"/>
        </w:rPr>
        <w:t xml:space="preserve">9 </w:t>
      </w:r>
      <w:r w:rsidR="00697060" w:rsidRPr="00020BE9">
        <w:rPr>
          <w:rFonts w:ascii="Times New Roman" w:hAnsi="Times New Roman" w:cs="Times New Roman"/>
          <w:sz w:val="28"/>
          <w:szCs w:val="28"/>
        </w:rPr>
        <w:t xml:space="preserve"> № </w:t>
      </w:r>
      <w:r w:rsidR="00697060">
        <w:rPr>
          <w:rFonts w:ascii="Times New Roman" w:hAnsi="Times New Roman" w:cs="Times New Roman"/>
          <w:sz w:val="28"/>
          <w:szCs w:val="28"/>
        </w:rPr>
        <w:t>612</w:t>
      </w:r>
      <w:r w:rsidR="0013698C">
        <w:rPr>
          <w:rFonts w:ascii="Times New Roman" w:hAnsi="Times New Roman" w:cs="Times New Roman"/>
          <w:sz w:val="28"/>
          <w:szCs w:val="28"/>
        </w:rPr>
        <w:t xml:space="preserve"> «</w:t>
      </w:r>
      <w:r w:rsidR="0069706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97060" w:rsidRPr="00020BE9">
        <w:rPr>
          <w:rFonts w:ascii="Times New Roman" w:hAnsi="Times New Roman" w:cs="Times New Roman"/>
          <w:sz w:val="28"/>
          <w:szCs w:val="28"/>
        </w:rPr>
        <w:t>постановлением Правительства Ростовс</w:t>
      </w:r>
      <w:r w:rsidR="00697060">
        <w:rPr>
          <w:rFonts w:ascii="Times New Roman" w:hAnsi="Times New Roman" w:cs="Times New Roman"/>
          <w:sz w:val="28"/>
          <w:szCs w:val="28"/>
        </w:rPr>
        <w:t>кой области от 18.09.2015 № 583</w:t>
      </w:r>
      <w:r w:rsidR="0013698C">
        <w:rPr>
          <w:rFonts w:ascii="Times New Roman" w:hAnsi="Times New Roman" w:cs="Times New Roman"/>
          <w:sz w:val="28"/>
          <w:szCs w:val="28"/>
        </w:rPr>
        <w:t>»</w:t>
      </w:r>
      <w:r w:rsidR="00697060">
        <w:rPr>
          <w:rFonts w:ascii="Times New Roman" w:hAnsi="Times New Roman" w:cs="Times New Roman"/>
          <w:sz w:val="28"/>
          <w:szCs w:val="28"/>
        </w:rPr>
        <w:t>,</w:t>
      </w:r>
      <w:r w:rsidRPr="00020BE9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</w:t>
      </w:r>
      <w:r w:rsidR="0013698C">
        <w:rPr>
          <w:rFonts w:ascii="Times New Roman" w:hAnsi="Times New Roman" w:cs="Times New Roman"/>
          <w:sz w:val="28"/>
          <w:szCs w:val="28"/>
        </w:rPr>
        <w:t>Сулин</w:t>
      </w:r>
      <w:r>
        <w:rPr>
          <w:rFonts w:ascii="Times New Roman" w:hAnsi="Times New Roman" w:cs="Times New Roman"/>
          <w:sz w:val="28"/>
          <w:szCs w:val="28"/>
        </w:rPr>
        <w:t>ское сельское поселение</w:t>
      </w:r>
      <w:r w:rsidRPr="00020BE9">
        <w:rPr>
          <w:rFonts w:ascii="Times New Roman" w:hAnsi="Times New Roman" w:cs="Times New Roman"/>
          <w:sz w:val="28"/>
          <w:szCs w:val="28"/>
        </w:rPr>
        <w:t>», Собрание</w:t>
      </w:r>
      <w:proofErr w:type="gramEnd"/>
      <w:r w:rsidRPr="00020BE9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3698C">
        <w:rPr>
          <w:rFonts w:ascii="Times New Roman" w:hAnsi="Times New Roman" w:cs="Times New Roman"/>
          <w:sz w:val="28"/>
          <w:szCs w:val="28"/>
        </w:rPr>
        <w:t>Сулин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813D31" w:rsidRPr="009D0D32" w:rsidRDefault="00813D31" w:rsidP="00813D31"/>
    <w:p w:rsidR="00813D31" w:rsidRPr="00813D31" w:rsidRDefault="00813D31" w:rsidP="00813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D3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13D31" w:rsidRPr="00813D31" w:rsidRDefault="00813D31" w:rsidP="00813D31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D31" w:rsidRDefault="0072577F" w:rsidP="0072577F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020BE9">
        <w:rPr>
          <w:sz w:val="28"/>
          <w:szCs w:val="28"/>
        </w:rPr>
        <w:t>Утвердить Положение о размещении нестационарных торговых объектов на земельных участках, находящихся в муниципальной собственности муниципального образования «</w:t>
      </w:r>
      <w:r w:rsidR="0013698C">
        <w:rPr>
          <w:sz w:val="28"/>
          <w:szCs w:val="28"/>
        </w:rPr>
        <w:t>Сулин</w:t>
      </w:r>
      <w:r w:rsidR="00020BE9">
        <w:rPr>
          <w:sz w:val="28"/>
          <w:szCs w:val="28"/>
        </w:rPr>
        <w:t>ское сельское поселение»</w:t>
      </w:r>
      <w:r w:rsidR="00BC7C07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>.</w:t>
      </w:r>
    </w:p>
    <w:p w:rsidR="0072577F" w:rsidRDefault="0072577F" w:rsidP="00BC7C07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577F">
        <w:rPr>
          <w:sz w:val="28"/>
          <w:szCs w:val="28"/>
        </w:rPr>
        <w:t>2.</w:t>
      </w:r>
      <w:r w:rsidR="00697060">
        <w:rPr>
          <w:sz w:val="28"/>
          <w:szCs w:val="28"/>
        </w:rPr>
        <w:t xml:space="preserve"> </w:t>
      </w:r>
      <w:r w:rsidRPr="0072577F">
        <w:rPr>
          <w:sz w:val="28"/>
          <w:szCs w:val="28"/>
        </w:rPr>
        <w:t xml:space="preserve">Признать утратившим силу Решение Собрания депутатов </w:t>
      </w:r>
      <w:r w:rsidR="0013698C">
        <w:rPr>
          <w:sz w:val="28"/>
          <w:szCs w:val="28"/>
        </w:rPr>
        <w:t>Сулин</w:t>
      </w:r>
      <w:r>
        <w:rPr>
          <w:sz w:val="28"/>
          <w:szCs w:val="28"/>
        </w:rPr>
        <w:t>ского</w:t>
      </w:r>
      <w:r w:rsidRPr="0072577F">
        <w:rPr>
          <w:sz w:val="28"/>
          <w:szCs w:val="28"/>
        </w:rPr>
        <w:t xml:space="preserve"> сельского поселения от </w:t>
      </w:r>
      <w:r w:rsidR="0013698C">
        <w:rPr>
          <w:sz w:val="28"/>
          <w:szCs w:val="28"/>
        </w:rPr>
        <w:t>23</w:t>
      </w:r>
      <w:r w:rsidRPr="0072577F">
        <w:rPr>
          <w:sz w:val="28"/>
          <w:szCs w:val="28"/>
        </w:rPr>
        <w:t xml:space="preserve"> </w:t>
      </w:r>
      <w:r w:rsidR="00BC7C07">
        <w:rPr>
          <w:sz w:val="28"/>
          <w:szCs w:val="28"/>
        </w:rPr>
        <w:t>октября 2015</w:t>
      </w:r>
      <w:r w:rsidRPr="0072577F">
        <w:rPr>
          <w:sz w:val="28"/>
          <w:szCs w:val="28"/>
        </w:rPr>
        <w:t xml:space="preserve"> года № </w:t>
      </w:r>
      <w:r w:rsidR="00BC7C07">
        <w:rPr>
          <w:sz w:val="28"/>
          <w:szCs w:val="28"/>
        </w:rPr>
        <w:t>1</w:t>
      </w:r>
      <w:r w:rsidR="0013698C">
        <w:rPr>
          <w:sz w:val="28"/>
          <w:szCs w:val="28"/>
        </w:rPr>
        <w:t>2</w:t>
      </w:r>
      <w:r w:rsidR="00BC7C07">
        <w:rPr>
          <w:sz w:val="28"/>
          <w:szCs w:val="28"/>
        </w:rPr>
        <w:t>7</w:t>
      </w:r>
      <w:r w:rsidRPr="0072577F">
        <w:rPr>
          <w:sz w:val="28"/>
          <w:szCs w:val="28"/>
        </w:rPr>
        <w:t xml:space="preserve"> "Об утверждении Положения</w:t>
      </w:r>
      <w:r w:rsidRPr="00BC7C07">
        <w:rPr>
          <w:sz w:val="28"/>
          <w:szCs w:val="28"/>
        </w:rPr>
        <w:t xml:space="preserve"> </w:t>
      </w:r>
      <w:r w:rsidR="00BC7C07" w:rsidRPr="00BC7C07">
        <w:rPr>
          <w:sz w:val="28"/>
          <w:szCs w:val="28"/>
        </w:rPr>
        <w:t xml:space="preserve">о размещении </w:t>
      </w:r>
      <w:r w:rsidR="00BC7C07">
        <w:rPr>
          <w:sz w:val="28"/>
          <w:szCs w:val="28"/>
        </w:rPr>
        <w:t xml:space="preserve"> </w:t>
      </w:r>
      <w:r w:rsidR="00BC7C07" w:rsidRPr="00BC7C07">
        <w:rPr>
          <w:sz w:val="28"/>
          <w:szCs w:val="28"/>
        </w:rPr>
        <w:t>нестационарных торговых объектов</w:t>
      </w:r>
      <w:r w:rsidR="00BC7C07">
        <w:rPr>
          <w:sz w:val="28"/>
          <w:szCs w:val="28"/>
        </w:rPr>
        <w:t xml:space="preserve"> </w:t>
      </w:r>
      <w:r w:rsidR="00BC7C07" w:rsidRPr="00BC7C07">
        <w:rPr>
          <w:sz w:val="28"/>
          <w:szCs w:val="28"/>
        </w:rPr>
        <w:t xml:space="preserve">на земельных участках, находящихся </w:t>
      </w:r>
      <w:r w:rsidR="00BC7C07">
        <w:rPr>
          <w:sz w:val="28"/>
          <w:szCs w:val="28"/>
        </w:rPr>
        <w:t xml:space="preserve"> </w:t>
      </w:r>
      <w:r w:rsidR="00BC7C07" w:rsidRPr="00BC7C07">
        <w:rPr>
          <w:sz w:val="28"/>
          <w:szCs w:val="28"/>
        </w:rPr>
        <w:t>в муниципальной собственности</w:t>
      </w:r>
      <w:r w:rsidR="00BC7C07">
        <w:rPr>
          <w:sz w:val="28"/>
          <w:szCs w:val="28"/>
        </w:rPr>
        <w:t xml:space="preserve">  </w:t>
      </w:r>
      <w:r w:rsidR="0013698C">
        <w:rPr>
          <w:sz w:val="28"/>
          <w:szCs w:val="28"/>
        </w:rPr>
        <w:t>Сулин</w:t>
      </w:r>
      <w:r w:rsidR="00BC7C07" w:rsidRPr="00BC7C07">
        <w:rPr>
          <w:sz w:val="28"/>
          <w:szCs w:val="28"/>
        </w:rPr>
        <w:t>ско</w:t>
      </w:r>
      <w:r w:rsidR="0013698C">
        <w:rPr>
          <w:sz w:val="28"/>
          <w:szCs w:val="28"/>
        </w:rPr>
        <w:t>го</w:t>
      </w:r>
      <w:r w:rsidR="00BC7C07" w:rsidRPr="00BC7C07">
        <w:rPr>
          <w:sz w:val="28"/>
          <w:szCs w:val="28"/>
        </w:rPr>
        <w:t xml:space="preserve"> сельско</w:t>
      </w:r>
      <w:r w:rsidR="0013698C">
        <w:rPr>
          <w:sz w:val="28"/>
          <w:szCs w:val="28"/>
        </w:rPr>
        <w:t>го</w:t>
      </w:r>
      <w:r w:rsidR="00BC7C07" w:rsidRPr="00BC7C07">
        <w:rPr>
          <w:sz w:val="28"/>
          <w:szCs w:val="28"/>
        </w:rPr>
        <w:t xml:space="preserve"> </w:t>
      </w:r>
      <w:r w:rsidR="0013698C">
        <w:rPr>
          <w:sz w:val="28"/>
          <w:szCs w:val="28"/>
        </w:rPr>
        <w:t>поселения</w:t>
      </w:r>
      <w:r w:rsidR="00BC7C07">
        <w:rPr>
          <w:sz w:val="28"/>
          <w:szCs w:val="28"/>
        </w:rPr>
        <w:t xml:space="preserve">, а также </w:t>
      </w:r>
      <w:r w:rsidR="0013698C">
        <w:rPr>
          <w:sz w:val="28"/>
          <w:szCs w:val="28"/>
        </w:rPr>
        <w:t xml:space="preserve">на землях и </w:t>
      </w:r>
      <w:r w:rsidR="00BC7C07">
        <w:rPr>
          <w:sz w:val="28"/>
          <w:szCs w:val="28"/>
        </w:rPr>
        <w:t>земельных участках, государственная собственность на которые не разграничена</w:t>
      </w:r>
      <w:r w:rsidRPr="00A97AFB">
        <w:rPr>
          <w:sz w:val="28"/>
          <w:szCs w:val="28"/>
        </w:rPr>
        <w:t>».</w:t>
      </w:r>
      <w:r w:rsidRPr="00A97AFB">
        <w:rPr>
          <w:sz w:val="28"/>
          <w:szCs w:val="28"/>
        </w:rPr>
        <w:tab/>
      </w:r>
    </w:p>
    <w:p w:rsidR="00A97AFB" w:rsidRDefault="0013698C" w:rsidP="00A97AFB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97AFB">
        <w:rPr>
          <w:sz w:val="28"/>
          <w:szCs w:val="28"/>
        </w:rPr>
        <w:t xml:space="preserve">. Настоящее решение вступает в силу с момента </w:t>
      </w:r>
      <w:r w:rsidR="00D40C35">
        <w:rPr>
          <w:sz w:val="28"/>
          <w:szCs w:val="28"/>
        </w:rPr>
        <w:t>официального обнародования.</w:t>
      </w:r>
    </w:p>
    <w:p w:rsidR="00D40C35" w:rsidRDefault="0013698C" w:rsidP="00A97AFB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0C35">
        <w:rPr>
          <w:sz w:val="28"/>
          <w:szCs w:val="28"/>
        </w:rPr>
        <w:t xml:space="preserve">. </w:t>
      </w:r>
      <w:proofErr w:type="gramStart"/>
      <w:r w:rsidR="00D40C35">
        <w:rPr>
          <w:sz w:val="28"/>
          <w:szCs w:val="28"/>
        </w:rPr>
        <w:t>Контроль за</w:t>
      </w:r>
      <w:proofErr w:type="gramEnd"/>
      <w:r w:rsidR="00D40C35">
        <w:rPr>
          <w:sz w:val="28"/>
          <w:szCs w:val="28"/>
        </w:rPr>
        <w:t xml:space="preserve"> исполнением настоящего решения возложить на постоянную комиссию по экономической реформе, бюджету, налогам и собственности </w:t>
      </w:r>
      <w:r>
        <w:rPr>
          <w:sz w:val="28"/>
          <w:szCs w:val="28"/>
        </w:rPr>
        <w:t xml:space="preserve">Сулинского сельского поселения </w:t>
      </w:r>
      <w:r w:rsidR="00D40C35">
        <w:rPr>
          <w:sz w:val="28"/>
          <w:szCs w:val="28"/>
        </w:rPr>
        <w:t xml:space="preserve">(председатель </w:t>
      </w:r>
      <w:proofErr w:type="spellStart"/>
      <w:r>
        <w:rPr>
          <w:sz w:val="28"/>
          <w:szCs w:val="28"/>
        </w:rPr>
        <w:t>Печёрская</w:t>
      </w:r>
      <w:proofErr w:type="spellEnd"/>
      <w:r>
        <w:rPr>
          <w:sz w:val="28"/>
          <w:szCs w:val="28"/>
        </w:rPr>
        <w:t xml:space="preserve"> Т.И.)</w:t>
      </w:r>
    </w:p>
    <w:p w:rsidR="00D40C35" w:rsidRPr="00A97AFB" w:rsidRDefault="00D40C35" w:rsidP="00A97AFB">
      <w:pPr>
        <w:pStyle w:val="af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13D31" w:rsidRPr="00D40C35" w:rsidRDefault="0072577F" w:rsidP="00D40C35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3D31" w:rsidRPr="009D3D24" w:rsidRDefault="00813D31" w:rsidP="00813D31">
      <w:pPr>
        <w:rPr>
          <w:rFonts w:ascii="Times New Roman" w:hAnsi="Times New Roman" w:cs="Times New Roman"/>
          <w:b/>
          <w:sz w:val="28"/>
          <w:szCs w:val="28"/>
        </w:rPr>
      </w:pPr>
    </w:p>
    <w:p w:rsidR="00813D31" w:rsidRPr="009D3D24" w:rsidRDefault="00813D31" w:rsidP="00813D31">
      <w:pPr>
        <w:tabs>
          <w:tab w:val="left" w:pos="3630"/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 w:rsidRPr="009D3D24">
        <w:rPr>
          <w:rFonts w:ascii="Times New Roman" w:hAnsi="Times New Roman" w:cs="Times New Roman"/>
          <w:sz w:val="28"/>
          <w:szCs w:val="28"/>
        </w:rPr>
        <w:t>Председатель Собрания депутатов -</w:t>
      </w:r>
    </w:p>
    <w:p w:rsidR="00813D31" w:rsidRPr="009D3D24" w:rsidRDefault="00813D31" w:rsidP="00813D31">
      <w:pPr>
        <w:rPr>
          <w:rFonts w:ascii="Times New Roman" w:hAnsi="Times New Roman" w:cs="Times New Roman"/>
          <w:sz w:val="28"/>
          <w:szCs w:val="28"/>
        </w:rPr>
      </w:pPr>
      <w:r w:rsidRPr="009D3D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3698C">
        <w:rPr>
          <w:rFonts w:ascii="Times New Roman" w:hAnsi="Times New Roman" w:cs="Times New Roman"/>
          <w:sz w:val="28"/>
          <w:szCs w:val="28"/>
        </w:rPr>
        <w:t>Сулин</w:t>
      </w:r>
      <w:r w:rsidRPr="009D3D24"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                                 </w:t>
      </w:r>
      <w:r w:rsidR="0013698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3698C">
        <w:rPr>
          <w:rFonts w:ascii="Times New Roman" w:hAnsi="Times New Roman" w:cs="Times New Roman"/>
          <w:sz w:val="28"/>
          <w:szCs w:val="28"/>
        </w:rPr>
        <w:t>А.А.Палиев</w:t>
      </w:r>
      <w:proofErr w:type="spellEnd"/>
      <w:r w:rsidRPr="009D3D2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13D31" w:rsidRPr="009D3D24" w:rsidRDefault="00813D31" w:rsidP="00813D31">
      <w:pPr>
        <w:rPr>
          <w:rFonts w:ascii="Times New Roman" w:hAnsi="Times New Roman" w:cs="Times New Roman"/>
          <w:b/>
          <w:sz w:val="28"/>
          <w:szCs w:val="28"/>
        </w:rPr>
      </w:pPr>
    </w:p>
    <w:p w:rsidR="00813D31" w:rsidRPr="009D3D24" w:rsidRDefault="0013698C" w:rsidP="00813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</w:t>
      </w:r>
      <w:r w:rsidR="00AD36E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Сулин</w:t>
      </w:r>
    </w:p>
    <w:p w:rsidR="00813D31" w:rsidRPr="009D3D24" w:rsidRDefault="00BC7C07" w:rsidP="00813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D36E6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D36E6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9D3D24">
        <w:rPr>
          <w:rFonts w:ascii="Times New Roman" w:hAnsi="Times New Roman" w:cs="Times New Roman"/>
          <w:sz w:val="28"/>
          <w:szCs w:val="28"/>
        </w:rPr>
        <w:t xml:space="preserve"> 2019</w:t>
      </w:r>
      <w:r w:rsidR="00650CFB">
        <w:rPr>
          <w:rFonts w:ascii="Times New Roman" w:hAnsi="Times New Roman" w:cs="Times New Roman"/>
          <w:sz w:val="28"/>
          <w:szCs w:val="28"/>
        </w:rPr>
        <w:t xml:space="preserve"> </w:t>
      </w:r>
      <w:r w:rsidR="00813D31" w:rsidRPr="009D3D24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9D3D24" w:rsidRDefault="00BC7C07" w:rsidP="00D40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D36E6">
        <w:rPr>
          <w:rFonts w:ascii="Times New Roman" w:hAnsi="Times New Roman" w:cs="Times New Roman"/>
          <w:sz w:val="28"/>
          <w:szCs w:val="28"/>
        </w:rPr>
        <w:t>138</w:t>
      </w:r>
    </w:p>
    <w:p w:rsidR="00BC7C07" w:rsidRDefault="00BC7C07" w:rsidP="00D40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7C07" w:rsidRDefault="00BC7C07" w:rsidP="00D40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7C07" w:rsidRDefault="00BC7C07" w:rsidP="00D40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7C07" w:rsidRDefault="00BC7C07" w:rsidP="00D40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7C07" w:rsidRDefault="00BC7C07" w:rsidP="00D40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7C07" w:rsidRDefault="00BC7C07" w:rsidP="00D40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7C07" w:rsidRDefault="00BC7C07" w:rsidP="00D40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7C07" w:rsidRDefault="00BC7C07" w:rsidP="00D40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7C07" w:rsidRDefault="00BC7C07" w:rsidP="00D40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7C07" w:rsidRDefault="00BC7C07" w:rsidP="00D40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7C07" w:rsidRDefault="00BC7C07" w:rsidP="00D40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7C07" w:rsidRDefault="00BC7C07" w:rsidP="00D40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7C07" w:rsidRDefault="00BC7C07" w:rsidP="00D40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7C07" w:rsidRDefault="00BC7C07" w:rsidP="00D40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7C07" w:rsidRDefault="00BC7C07" w:rsidP="00D40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7C07" w:rsidRDefault="00BC7C07" w:rsidP="00D40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7C07" w:rsidRDefault="00BC7C07" w:rsidP="00D40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7C07" w:rsidRDefault="00BC7C07" w:rsidP="00D40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7C07" w:rsidRDefault="00BC7C07" w:rsidP="00D40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7C07" w:rsidRDefault="00BC7C07" w:rsidP="00D40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7C07" w:rsidRDefault="00BC7C07" w:rsidP="00D40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7C07" w:rsidRDefault="00BC7C07" w:rsidP="00D40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98C" w:rsidRDefault="0013698C" w:rsidP="00D40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98C" w:rsidRDefault="0013698C" w:rsidP="00D40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98C" w:rsidRDefault="0013698C" w:rsidP="00D40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98C" w:rsidRDefault="0013698C" w:rsidP="00D40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98C" w:rsidRDefault="0013698C" w:rsidP="00D40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98C" w:rsidRDefault="0013698C" w:rsidP="00D40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C7C07" w:rsidRDefault="00BC7C07" w:rsidP="00D40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698C" w:rsidRDefault="0013698C" w:rsidP="00D40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36E6" w:rsidRDefault="00AD36E6" w:rsidP="00D40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36E6" w:rsidRDefault="00AD36E6" w:rsidP="00D40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D36E6" w:rsidRDefault="00AD36E6" w:rsidP="00D40C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0C35" w:rsidRDefault="00D40C35" w:rsidP="00D40C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40C35" w:rsidRDefault="00D40C35" w:rsidP="00D40C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D40C35" w:rsidRDefault="0013698C" w:rsidP="00D40C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Сулин</w:t>
      </w:r>
      <w:r w:rsidR="00D40C35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D40C35" w:rsidRDefault="00D40C35" w:rsidP="00D40C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6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D36E6">
        <w:rPr>
          <w:rFonts w:ascii="Times New Roman" w:hAnsi="Times New Roman" w:cs="Times New Roman"/>
          <w:sz w:val="28"/>
          <w:szCs w:val="28"/>
        </w:rPr>
        <w:t xml:space="preserve"> 27 ноября </w:t>
      </w:r>
      <w:r>
        <w:rPr>
          <w:rFonts w:ascii="Times New Roman" w:hAnsi="Times New Roman" w:cs="Times New Roman"/>
          <w:sz w:val="28"/>
          <w:szCs w:val="28"/>
        </w:rPr>
        <w:t>2019 №</w:t>
      </w:r>
      <w:r w:rsidR="00AD36E6">
        <w:rPr>
          <w:rFonts w:ascii="Times New Roman" w:hAnsi="Times New Roman" w:cs="Times New Roman"/>
          <w:sz w:val="28"/>
          <w:szCs w:val="28"/>
        </w:rPr>
        <w:t>138</w:t>
      </w:r>
    </w:p>
    <w:p w:rsidR="00D40C35" w:rsidRPr="0013698C" w:rsidRDefault="00D40C35" w:rsidP="00B024FC">
      <w:pPr>
        <w:rPr>
          <w:rFonts w:ascii="Times New Roman" w:hAnsi="Times New Roman" w:cs="Times New Roman"/>
          <w:sz w:val="16"/>
          <w:szCs w:val="16"/>
        </w:rPr>
      </w:pPr>
    </w:p>
    <w:p w:rsidR="00D40C35" w:rsidRPr="00D40C35" w:rsidRDefault="00BC7C07" w:rsidP="00D40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024FC" w:rsidRDefault="00BC7C07" w:rsidP="00D40C35">
      <w:pPr>
        <w:pStyle w:val="af6"/>
        <w:spacing w:before="0" w:beforeAutospacing="0" w:after="0" w:afterAutospacing="0"/>
        <w:jc w:val="center"/>
        <w:rPr>
          <w:b/>
          <w:sz w:val="28"/>
          <w:szCs w:val="28"/>
        </w:rPr>
      </w:pPr>
      <w:r w:rsidRPr="00BC7C07">
        <w:rPr>
          <w:b/>
          <w:sz w:val="28"/>
          <w:szCs w:val="28"/>
        </w:rPr>
        <w:t>о размещении нестационарных торговых объектов на земельных участках, находящихся в муниципальной собственности муниципального образования «</w:t>
      </w:r>
      <w:r w:rsidR="0013698C">
        <w:rPr>
          <w:b/>
          <w:sz w:val="28"/>
          <w:szCs w:val="28"/>
        </w:rPr>
        <w:t>Сулин</w:t>
      </w:r>
      <w:r w:rsidRPr="00BC7C07">
        <w:rPr>
          <w:b/>
          <w:sz w:val="28"/>
          <w:szCs w:val="28"/>
        </w:rPr>
        <w:t>ское сельское поселение»</w:t>
      </w:r>
    </w:p>
    <w:p w:rsidR="00BC7C07" w:rsidRPr="0013698C" w:rsidRDefault="00BC7C07" w:rsidP="00D40C35">
      <w:pPr>
        <w:pStyle w:val="af6"/>
        <w:spacing w:before="0" w:beforeAutospacing="0" w:after="0" w:afterAutospacing="0"/>
        <w:jc w:val="center"/>
        <w:rPr>
          <w:rStyle w:val="afa"/>
          <w:b w:val="0"/>
          <w:sz w:val="18"/>
          <w:szCs w:val="18"/>
        </w:rPr>
      </w:pPr>
    </w:p>
    <w:p w:rsidR="00BC7C07" w:rsidRPr="00BC7C07" w:rsidRDefault="00BC7C07" w:rsidP="00BC7C07">
      <w:pPr>
        <w:widowControl/>
        <w:numPr>
          <w:ilvl w:val="0"/>
          <w:numId w:val="2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C7C07" w:rsidRPr="0013698C" w:rsidRDefault="00BC7C07" w:rsidP="00BC7C07">
      <w:pPr>
        <w:ind w:left="720"/>
        <w:rPr>
          <w:rFonts w:ascii="Times New Roman" w:hAnsi="Times New Roman" w:cs="Times New Roman"/>
          <w:sz w:val="18"/>
          <w:szCs w:val="18"/>
        </w:rPr>
      </w:pP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BC7C07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Земельным кодексом Российской Федерации, Федеральным законом от 06.10.2003                               № 131-ФЗ «Об общих принципах организации местного самоуправления                                   в Российской Федерации», Федеральным </w:t>
      </w:r>
      <w:hyperlink r:id="rId9" w:history="1">
        <w:r w:rsidRPr="00BC7C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C7C07">
        <w:rPr>
          <w:rFonts w:ascii="Times New Roman" w:hAnsi="Times New Roman" w:cs="Times New Roman"/>
          <w:sz w:val="28"/>
          <w:szCs w:val="28"/>
        </w:rPr>
        <w:t xml:space="preserve"> от 28.12.2009 № 381-ФЗ                        «Об основах государственного регулирования торговой деятельности в Российской Федерации», постановлением Правительства Ростовской области                     от 19.07.2012 № 663 «Об утверждении порядка разработки и утверждения органами местного самоуправления схемы размещения нестационарных торговых объектов», постановлением</w:t>
      </w:r>
      <w:proofErr w:type="gramEnd"/>
      <w:r w:rsidRPr="00BC7C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7C07">
        <w:rPr>
          <w:rFonts w:ascii="Times New Roman" w:hAnsi="Times New Roman" w:cs="Times New Roman"/>
          <w:sz w:val="28"/>
          <w:szCs w:val="28"/>
        </w:rPr>
        <w:t xml:space="preserve">Правительства Ростовской области                              от 18.09.2015 № 583 «О некоторых вопросах, связанных с 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 (далее – Постановление) </w:t>
      </w:r>
      <w:r w:rsidR="0013698C" w:rsidRPr="00020BE9">
        <w:rPr>
          <w:rFonts w:ascii="Times New Roman" w:hAnsi="Times New Roman" w:cs="Times New Roman"/>
          <w:sz w:val="28"/>
          <w:szCs w:val="28"/>
        </w:rPr>
        <w:t>постановлением Правительств</w:t>
      </w:r>
      <w:r w:rsidR="0013698C">
        <w:rPr>
          <w:rFonts w:ascii="Times New Roman" w:hAnsi="Times New Roman" w:cs="Times New Roman"/>
          <w:sz w:val="28"/>
          <w:szCs w:val="28"/>
        </w:rPr>
        <w:t>а Ростовской области от 2</w:t>
      </w:r>
      <w:r w:rsidR="0013698C" w:rsidRPr="00020BE9">
        <w:rPr>
          <w:rFonts w:ascii="Times New Roman" w:hAnsi="Times New Roman" w:cs="Times New Roman"/>
          <w:sz w:val="28"/>
          <w:szCs w:val="28"/>
        </w:rPr>
        <w:t>8.0</w:t>
      </w:r>
      <w:r w:rsidR="0013698C">
        <w:rPr>
          <w:rFonts w:ascii="Times New Roman" w:hAnsi="Times New Roman" w:cs="Times New Roman"/>
          <w:sz w:val="28"/>
          <w:szCs w:val="28"/>
        </w:rPr>
        <w:t>8</w:t>
      </w:r>
      <w:r w:rsidR="0013698C" w:rsidRPr="00020BE9">
        <w:rPr>
          <w:rFonts w:ascii="Times New Roman" w:hAnsi="Times New Roman" w:cs="Times New Roman"/>
          <w:sz w:val="28"/>
          <w:szCs w:val="28"/>
        </w:rPr>
        <w:t>.201</w:t>
      </w:r>
      <w:r w:rsidR="0013698C">
        <w:rPr>
          <w:rFonts w:ascii="Times New Roman" w:hAnsi="Times New Roman" w:cs="Times New Roman"/>
          <w:sz w:val="28"/>
          <w:szCs w:val="28"/>
        </w:rPr>
        <w:t xml:space="preserve">9 </w:t>
      </w:r>
      <w:r w:rsidR="0013698C" w:rsidRPr="00020BE9">
        <w:rPr>
          <w:rFonts w:ascii="Times New Roman" w:hAnsi="Times New Roman" w:cs="Times New Roman"/>
          <w:sz w:val="28"/>
          <w:szCs w:val="28"/>
        </w:rPr>
        <w:t xml:space="preserve"> № </w:t>
      </w:r>
      <w:r w:rsidR="0013698C">
        <w:rPr>
          <w:rFonts w:ascii="Times New Roman" w:hAnsi="Times New Roman" w:cs="Times New Roman"/>
          <w:sz w:val="28"/>
          <w:szCs w:val="28"/>
        </w:rPr>
        <w:t xml:space="preserve">612 «О внесении изменений в </w:t>
      </w:r>
      <w:r w:rsidR="0013698C" w:rsidRPr="00020BE9">
        <w:rPr>
          <w:rFonts w:ascii="Times New Roman" w:hAnsi="Times New Roman" w:cs="Times New Roman"/>
          <w:sz w:val="28"/>
          <w:szCs w:val="28"/>
        </w:rPr>
        <w:t>постановлением Правительства Ростовс</w:t>
      </w:r>
      <w:r w:rsidR="0013698C">
        <w:rPr>
          <w:rFonts w:ascii="Times New Roman" w:hAnsi="Times New Roman" w:cs="Times New Roman"/>
          <w:sz w:val="28"/>
          <w:szCs w:val="28"/>
        </w:rPr>
        <w:t>кой области от 18.09.2015 № 583»,</w:t>
      </w:r>
      <w:r w:rsidR="0013698C" w:rsidRPr="00020BE9">
        <w:rPr>
          <w:rFonts w:ascii="Times New Roman" w:hAnsi="Times New Roman" w:cs="Times New Roman"/>
          <w:sz w:val="28"/>
          <w:szCs w:val="28"/>
        </w:rPr>
        <w:t xml:space="preserve"> </w:t>
      </w:r>
      <w:r w:rsidRPr="00BC7C07">
        <w:rPr>
          <w:rFonts w:ascii="Times New Roman" w:hAnsi="Times New Roman" w:cs="Times New Roman"/>
          <w:sz w:val="28"/>
          <w:szCs w:val="28"/>
        </w:rPr>
        <w:t>в целях обеспечения</w:t>
      </w:r>
      <w:proofErr w:type="gramEnd"/>
      <w:r w:rsidRPr="00BC7C07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на принципах эффективности, открытости и прозрачности процедур.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Pr="00BC7C07">
        <w:rPr>
          <w:rFonts w:ascii="Times New Roman" w:hAnsi="Times New Roman" w:cs="Times New Roman"/>
          <w:sz w:val="28"/>
          <w:szCs w:val="28"/>
        </w:rPr>
        <w:t>Настоящее Положение распространяется на отношения, связанные                         с размещением нестационарных торговых объектов, в том числе нестационарных торговых объектов на базе транспортного средства (далее – объекты) на земельных участках, находящихся  в муниципальной собственности муниципального образования «</w:t>
      </w:r>
      <w:r w:rsidR="0013698C">
        <w:rPr>
          <w:rFonts w:ascii="Times New Roman" w:hAnsi="Times New Roman" w:cs="Times New Roman"/>
          <w:sz w:val="28"/>
          <w:szCs w:val="28"/>
        </w:rPr>
        <w:t>Сулин</w:t>
      </w:r>
      <w:r w:rsidR="000B2FFE">
        <w:rPr>
          <w:rFonts w:ascii="Times New Roman" w:hAnsi="Times New Roman" w:cs="Times New Roman"/>
          <w:sz w:val="28"/>
          <w:szCs w:val="28"/>
        </w:rPr>
        <w:t>ское сельское поселение</w:t>
      </w:r>
      <w:r w:rsidRPr="00BC7C07">
        <w:rPr>
          <w:rFonts w:ascii="Times New Roman" w:hAnsi="Times New Roman" w:cs="Times New Roman"/>
          <w:sz w:val="28"/>
          <w:szCs w:val="28"/>
        </w:rPr>
        <w:t>» (далее – земельные участки).</w:t>
      </w:r>
      <w:proofErr w:type="gramEnd"/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1.3. Требования к местам допустимого размещения, внешнему виду и техническому состоянию объектов (технические требования к материалам изготовления, предельные требования к внешним габаритам, площади, а также            к внешнему оформлению (дизайну)) утверждаются нормативным правовым актом органа местного самоуправления, на территории которого расположены такие объекты.</w:t>
      </w:r>
    </w:p>
    <w:p w:rsidR="00BC7C07" w:rsidRPr="00BC7C07" w:rsidRDefault="00BC7C07" w:rsidP="00BC7C07">
      <w:pPr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 xml:space="preserve">1.4. Размещение объектов на земельных участках осуществляется на основании схемы размещения нестационарных торговых объектов (далее – схема) в соответствии с Федеральным </w:t>
      </w:r>
      <w:hyperlink r:id="rId10" w:history="1">
        <w:r w:rsidRPr="00BC7C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C7C07">
        <w:rPr>
          <w:rFonts w:ascii="Times New Roman" w:hAnsi="Times New Roman" w:cs="Times New Roman"/>
          <w:sz w:val="28"/>
          <w:szCs w:val="28"/>
        </w:rPr>
        <w:t xml:space="preserve"> от 28.12.2009 № 381-ФЗ                         «Об основах государственного регулирования торговой деятельности                                 </w:t>
      </w:r>
      <w:r w:rsidRPr="00BC7C07">
        <w:rPr>
          <w:rFonts w:ascii="Times New Roman" w:hAnsi="Times New Roman" w:cs="Times New Roman"/>
          <w:sz w:val="28"/>
          <w:szCs w:val="28"/>
        </w:rPr>
        <w:lastRenderedPageBreak/>
        <w:t>в Российской Федерации».</w:t>
      </w:r>
    </w:p>
    <w:p w:rsidR="00BC7C07" w:rsidRPr="00BC7C07" w:rsidRDefault="00BC7C07" w:rsidP="00BC7C0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 xml:space="preserve">2. Порядок размещения объектов </w:t>
      </w:r>
    </w:p>
    <w:p w:rsidR="00BC7C07" w:rsidRPr="00BC7C07" w:rsidRDefault="00BC7C07" w:rsidP="00BC7C0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 xml:space="preserve">2.1. Размещение объектов на земельных участках осуществляется на основании договора </w:t>
      </w:r>
      <w:r w:rsidRPr="00BC7C07">
        <w:rPr>
          <w:rFonts w:ascii="Times New Roman" w:hAnsi="Times New Roman" w:cs="Times New Roman"/>
          <w:bCs/>
          <w:sz w:val="28"/>
          <w:szCs w:val="28"/>
        </w:rPr>
        <w:t>аренды земельного участка (далее – договор аренды) или</w:t>
      </w:r>
      <w:r w:rsidRPr="00BC7C07">
        <w:rPr>
          <w:rFonts w:ascii="Times New Roman" w:hAnsi="Times New Roman" w:cs="Times New Roman"/>
          <w:sz w:val="28"/>
          <w:szCs w:val="28"/>
        </w:rPr>
        <w:t xml:space="preserve"> на основании договора о размещении нестационарного объекта (далее – договор о размещении).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C07">
        <w:rPr>
          <w:rFonts w:ascii="Times New Roman" w:hAnsi="Times New Roman" w:cs="Times New Roman"/>
          <w:bCs/>
          <w:sz w:val="28"/>
          <w:szCs w:val="28"/>
        </w:rPr>
        <w:t>2.2. Размещение объектов на земельных участках на основании договора аренды осуществляется в случаях, когда формирование, а также предоставление земельного участка возможно в соответствии с требованиями градостроительного, земельного,</w:t>
      </w:r>
      <w:r w:rsidR="006970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7C07">
        <w:rPr>
          <w:rFonts w:ascii="Times New Roman" w:hAnsi="Times New Roman" w:cs="Times New Roman"/>
          <w:bCs/>
          <w:sz w:val="28"/>
          <w:szCs w:val="28"/>
        </w:rPr>
        <w:t xml:space="preserve">санитарно-эпидемиологического, экологического, противопожарного законодательства, Правил землепользования и застройки поселения, на территории которого расположен земельный участок. 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bCs/>
          <w:sz w:val="28"/>
          <w:szCs w:val="28"/>
        </w:rPr>
        <w:t>В остальных случаях размещение объектов на земельных участках осуществляется на основании договора о размещении.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 xml:space="preserve">2.3. Договоры </w:t>
      </w:r>
      <w:r w:rsidRPr="00BC7C07">
        <w:rPr>
          <w:rFonts w:ascii="Times New Roman" w:hAnsi="Times New Roman" w:cs="Times New Roman"/>
          <w:bCs/>
          <w:sz w:val="28"/>
          <w:szCs w:val="28"/>
        </w:rPr>
        <w:t xml:space="preserve">аренды заключаются в соответствии с земельным законодательством. </w:t>
      </w:r>
      <w:r w:rsidRPr="00BC7C07">
        <w:rPr>
          <w:rFonts w:ascii="Times New Roman" w:hAnsi="Times New Roman" w:cs="Times New Roman"/>
          <w:sz w:val="28"/>
          <w:szCs w:val="28"/>
        </w:rPr>
        <w:t>При этом договоры аренды земельных участков для размещения объектов, заключенные до утверждения настоящего Положения, действуют до окончания срока их действия.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2.4. Размещение объектов на основании договора о размещении осуществляется без предоставления земельных участков в аренду и установления сервитута.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 xml:space="preserve">2.5. Заключение договора о размещении осуществляется на срок, указанный в пункте 2.3 </w:t>
      </w:r>
      <w:r w:rsidRPr="00BC7C07">
        <w:rPr>
          <w:rFonts w:ascii="Times New Roman" w:hAnsi="Times New Roman" w:cs="Times New Roman"/>
          <w:bCs/>
          <w:sz w:val="28"/>
          <w:szCs w:val="28"/>
        </w:rPr>
        <w:t>Постановления.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2.6. Договоры о размещении заключаются по итогам проведения торгов                         в форме аукциона и без проведения торгов.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2.7. Без проведения торгов договоры о размещении заключаются: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 xml:space="preserve">- в случаях, указанных </w:t>
      </w:r>
      <w:r w:rsidRPr="00BC7C07">
        <w:rPr>
          <w:rFonts w:ascii="Times New Roman" w:hAnsi="Times New Roman" w:cs="Times New Roman"/>
          <w:bCs/>
          <w:sz w:val="28"/>
          <w:szCs w:val="28"/>
        </w:rPr>
        <w:t>в подпунктах 2.2.1, 2.2.1</w:t>
      </w:r>
      <w:r w:rsidRPr="00BC7C07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BC7C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4C39">
        <w:rPr>
          <w:rFonts w:ascii="Times New Roman" w:hAnsi="Times New Roman" w:cs="Times New Roman"/>
          <w:bCs/>
          <w:sz w:val="28"/>
          <w:szCs w:val="28"/>
        </w:rPr>
        <w:t xml:space="preserve">пункта 2.2. </w:t>
      </w:r>
      <w:r w:rsidRPr="00BC7C07">
        <w:rPr>
          <w:rFonts w:ascii="Times New Roman" w:hAnsi="Times New Roman" w:cs="Times New Roman"/>
          <w:bCs/>
          <w:sz w:val="28"/>
          <w:szCs w:val="28"/>
        </w:rPr>
        <w:t xml:space="preserve">Постановления,                                  </w:t>
      </w:r>
      <w:r w:rsidRPr="00BC7C07">
        <w:rPr>
          <w:rFonts w:ascii="Times New Roman" w:hAnsi="Times New Roman" w:cs="Times New Roman"/>
          <w:sz w:val="28"/>
          <w:szCs w:val="28"/>
        </w:rPr>
        <w:t>в порядке, согласно разделу 3 настоящего Положения;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 xml:space="preserve">- в случаях, указанных в подпункте 2.2.2 </w:t>
      </w:r>
      <w:r w:rsidR="00604C39">
        <w:rPr>
          <w:rFonts w:ascii="Times New Roman" w:hAnsi="Times New Roman" w:cs="Times New Roman"/>
          <w:bCs/>
          <w:sz w:val="28"/>
          <w:szCs w:val="28"/>
        </w:rPr>
        <w:t xml:space="preserve">пункта 2.2. </w:t>
      </w:r>
      <w:r w:rsidRPr="00BC7C07">
        <w:rPr>
          <w:rFonts w:ascii="Times New Roman" w:hAnsi="Times New Roman" w:cs="Times New Roman"/>
          <w:sz w:val="28"/>
          <w:szCs w:val="28"/>
        </w:rPr>
        <w:t>Постановления,                                  в порядке, согласно пунктам 5.4-5.7 раздела 5 настоящего Положения.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7C07">
        <w:rPr>
          <w:rFonts w:ascii="Times New Roman" w:hAnsi="Times New Roman" w:cs="Times New Roman"/>
          <w:bCs/>
          <w:sz w:val="28"/>
          <w:szCs w:val="28"/>
        </w:rPr>
        <w:t xml:space="preserve">2.8. Аукцион на право заключения договора о размещении проводится                            в соответствии с порядком, согласно разделу 4 настоящего Положения. 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 xml:space="preserve">2.9. Организация аукциона и заключение договоров о размещении осуществляется </w:t>
      </w:r>
      <w:r w:rsidR="000B2FF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3698C">
        <w:rPr>
          <w:rFonts w:ascii="Times New Roman" w:hAnsi="Times New Roman" w:cs="Times New Roman"/>
          <w:sz w:val="28"/>
          <w:szCs w:val="28"/>
        </w:rPr>
        <w:t>Сулин</w:t>
      </w:r>
      <w:r w:rsidR="000B2FF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BC7C07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 </w:t>
      </w:r>
    </w:p>
    <w:p w:rsidR="00BC7C07" w:rsidRPr="00BC7C07" w:rsidRDefault="00BC7C07" w:rsidP="00BC7C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 xml:space="preserve">2.10. За размещение объекта на основании договора о размещении взимается плата. Указанная плата подлежит зачислению в бюджет </w:t>
      </w:r>
      <w:r w:rsidR="000B2F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3698C">
        <w:rPr>
          <w:rFonts w:ascii="Times New Roman" w:hAnsi="Times New Roman" w:cs="Times New Roman"/>
          <w:sz w:val="28"/>
          <w:szCs w:val="28"/>
        </w:rPr>
        <w:t>Сулин</w:t>
      </w:r>
      <w:r w:rsidR="000B2FFE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BC7C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C07" w:rsidRPr="00BC7C07" w:rsidRDefault="00BC7C07" w:rsidP="00BC7C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2.11. Размер платы за размещение объектов:</w:t>
      </w:r>
    </w:p>
    <w:p w:rsidR="00BC7C07" w:rsidRPr="00BC7C07" w:rsidRDefault="00BC7C07" w:rsidP="00BC7C0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2.11.1. В случае заключения договора о размещении без проведения торгов размер платы определяется по результатам рыночной оценки в соответствии                          с Федеральным законом от 29.07.1998 № 135-ФЗ «Об оценочной деятельности                в Российской Федерации».</w:t>
      </w:r>
    </w:p>
    <w:p w:rsidR="00BC7C07" w:rsidRPr="00BC7C07" w:rsidRDefault="00BC7C07" w:rsidP="00BC7C0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 xml:space="preserve">2.11.2. В случае заключения договора о размещении по результатам аукциона размер платы определяется в размере, предложенном победителем </w:t>
      </w:r>
      <w:r w:rsidRPr="00BC7C07">
        <w:rPr>
          <w:rFonts w:ascii="Times New Roman" w:hAnsi="Times New Roman" w:cs="Times New Roman"/>
          <w:sz w:val="28"/>
          <w:szCs w:val="28"/>
        </w:rPr>
        <w:lastRenderedPageBreak/>
        <w:t>аукциона.</w:t>
      </w:r>
    </w:p>
    <w:p w:rsidR="00BC7C07" w:rsidRPr="00BC7C07" w:rsidRDefault="00BC7C07" w:rsidP="00BC7C0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2.11.3. В случае заключения договора о размещении с единственным участником аукциона либо с лицом, подавшим единственную заявку на участие в аукционе, договор о размещении заключается по начальной цене предмета аукциона.</w:t>
      </w:r>
    </w:p>
    <w:p w:rsidR="00BC7C07" w:rsidRPr="00BC7C07" w:rsidRDefault="00BC7C07" w:rsidP="00BC7C0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2.12. </w:t>
      </w:r>
      <w:proofErr w:type="gramStart"/>
      <w:r w:rsidRPr="00BC7C07">
        <w:rPr>
          <w:rFonts w:ascii="Times New Roman" w:hAnsi="Times New Roman" w:cs="Times New Roman"/>
          <w:sz w:val="28"/>
          <w:szCs w:val="28"/>
        </w:rPr>
        <w:t>Размер платы по договору о размещении изменяется в одностороннем порядке по требованию уполномоченного органа путем ежегодной индексации                         с учетом размера уровня инфляции, предусмотренного областным законом об областном бюджете (при размещении объекта на земельных участках, находящихся в муниципальной собственности муниципального образования «</w:t>
      </w:r>
      <w:r w:rsidR="0013698C">
        <w:rPr>
          <w:rFonts w:ascii="Times New Roman" w:hAnsi="Times New Roman" w:cs="Times New Roman"/>
          <w:sz w:val="28"/>
          <w:szCs w:val="28"/>
        </w:rPr>
        <w:t>Сулин</w:t>
      </w:r>
      <w:r w:rsidR="000B2FFE">
        <w:rPr>
          <w:rFonts w:ascii="Times New Roman" w:hAnsi="Times New Roman" w:cs="Times New Roman"/>
          <w:sz w:val="28"/>
          <w:szCs w:val="28"/>
        </w:rPr>
        <w:t>ское сельское поселение</w:t>
      </w:r>
      <w:r w:rsidRPr="00BC7C07">
        <w:rPr>
          <w:rFonts w:ascii="Times New Roman" w:hAnsi="Times New Roman" w:cs="Times New Roman"/>
          <w:sz w:val="28"/>
          <w:szCs w:val="28"/>
        </w:rPr>
        <w:t>») на очередной финансовый год и плановый период и установленного по состоянию на начало очередного финансового года, начиная</w:t>
      </w:r>
      <w:proofErr w:type="gramEnd"/>
      <w:r w:rsidRPr="00BC7C07">
        <w:rPr>
          <w:rFonts w:ascii="Times New Roman" w:hAnsi="Times New Roman" w:cs="Times New Roman"/>
          <w:sz w:val="28"/>
          <w:szCs w:val="28"/>
        </w:rPr>
        <w:t xml:space="preserve"> с года, следующего за годом, в котором заключен договор о размещении, путем направления в адрес лица, с которым заключен договор о размещении, соответствующего уведомления об изменении ежегодной платы по договору о размещении.</w:t>
      </w:r>
    </w:p>
    <w:p w:rsidR="00BC7C07" w:rsidRPr="00BC7C07" w:rsidRDefault="00BC7C07" w:rsidP="00BC7C0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2.13. В случае просрочки уплаты платежей по договору о размещении выплачивается пеня в размере 0,03 % от размера невнесенной платы за каждый календарный день просрочки.</w:t>
      </w:r>
    </w:p>
    <w:p w:rsidR="00BC7C07" w:rsidRPr="0013698C" w:rsidRDefault="00BC7C07" w:rsidP="00BC7C0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BC7C07" w:rsidRPr="00BC7C07" w:rsidRDefault="00BC7C07" w:rsidP="00BC7C0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3. Порядок заключения договора о размещении без проведения торгов</w:t>
      </w:r>
    </w:p>
    <w:p w:rsidR="00BC7C07" w:rsidRPr="00BC7C07" w:rsidRDefault="00BC7C07" w:rsidP="00BC7C0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C07" w:rsidRPr="00BC7C07" w:rsidRDefault="00BC7C07" w:rsidP="00BC7C0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3.1. Для заключения договора о размещении объекта без проведения торгов в случаях, указанных в подпунктах 2.2.1, 2.2.1</w:t>
      </w:r>
      <w:r w:rsidRPr="00BC7C07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604C39">
        <w:rPr>
          <w:rFonts w:ascii="Times New Roman" w:hAnsi="Times New Roman" w:cs="Times New Roman"/>
          <w:sz w:val="28"/>
          <w:szCs w:val="28"/>
        </w:rPr>
        <w:t xml:space="preserve">пункта 2.2. </w:t>
      </w:r>
      <w:r w:rsidRPr="00BC7C07">
        <w:rPr>
          <w:rFonts w:ascii="Times New Roman" w:hAnsi="Times New Roman" w:cs="Times New Roman"/>
          <w:sz w:val="28"/>
          <w:szCs w:val="28"/>
        </w:rPr>
        <w:t>Постановления, заинтересованным лицом, в срок не позднее 1 месяца до истечения срока ранее заключенного договора, подается заявление в свободной письменной форме                         в уполномоченный орган.</w:t>
      </w:r>
    </w:p>
    <w:p w:rsidR="00BC7C07" w:rsidRPr="00BC7C07" w:rsidRDefault="00BC7C07" w:rsidP="00BC7C0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3.2. Уполномоченный орган в срок не позднее 10 рабочих дней с момента поступления заявления, указанного в пункте 3.1 раздела 3 настоящего Положения, заключает договор о размещении.</w:t>
      </w:r>
    </w:p>
    <w:p w:rsidR="00BC7C07" w:rsidRPr="00BC7C07" w:rsidRDefault="00BC7C07" w:rsidP="00BC7C0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3.3. Уполномоченный орган принимает решение об отказе в заключени</w:t>
      </w:r>
      <w:proofErr w:type="gramStart"/>
      <w:r w:rsidRPr="00BC7C0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C7C07">
        <w:rPr>
          <w:rFonts w:ascii="Times New Roman" w:hAnsi="Times New Roman" w:cs="Times New Roman"/>
          <w:sz w:val="28"/>
          <w:szCs w:val="28"/>
        </w:rPr>
        <w:t xml:space="preserve"> договора о размещении без проведения торгов в случае:</w:t>
      </w:r>
    </w:p>
    <w:p w:rsidR="00BC7C07" w:rsidRPr="00BC7C07" w:rsidRDefault="00BC7C07" w:rsidP="00BC7C0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- нарушения сроков подачи заявления, установленных пунктом 3.1                              раздела 3 настоящего Положения;</w:t>
      </w:r>
    </w:p>
    <w:p w:rsidR="00BC7C07" w:rsidRPr="00BC7C07" w:rsidRDefault="00BC7C07" w:rsidP="00BC7C0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 xml:space="preserve">- исключения из схемы места размещения объекта, по которому ранее размещался объект; </w:t>
      </w:r>
    </w:p>
    <w:p w:rsidR="00BC7C07" w:rsidRPr="00BC7C07" w:rsidRDefault="00BC7C07" w:rsidP="00BC7C0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- наличия задолженности по действующему договору о размещении, на основании которого размещается объект, либо по договору аренды земельного участка, более двух периодов оплаты.</w:t>
      </w:r>
    </w:p>
    <w:p w:rsidR="00BC7C07" w:rsidRPr="0013698C" w:rsidRDefault="00BC7C07" w:rsidP="00BC7C07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C7C07" w:rsidRPr="00BC7C07" w:rsidRDefault="00BC7C07" w:rsidP="00BC7C0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82"/>
      <w:bookmarkEnd w:id="1"/>
      <w:r w:rsidRPr="00BC7C07">
        <w:rPr>
          <w:rFonts w:ascii="Times New Roman" w:hAnsi="Times New Roman" w:cs="Times New Roman"/>
          <w:sz w:val="28"/>
          <w:szCs w:val="28"/>
        </w:rPr>
        <w:t xml:space="preserve">4. Порядок проведения аукциона на право заключения договора о размещении </w:t>
      </w:r>
    </w:p>
    <w:p w:rsidR="00BC7C07" w:rsidRPr="0013698C" w:rsidRDefault="00BC7C07" w:rsidP="00BC7C07">
      <w:pPr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4.1. Торги на право заключения договора о размещении нестационарного торгового объекта проводится в форме аукциона.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 xml:space="preserve">4.2. Участниками аукциона на право заключения договора о размещении являются юридические лица либо физические лица, осуществляющие </w:t>
      </w:r>
      <w:r w:rsidRPr="00BC7C07">
        <w:rPr>
          <w:rFonts w:ascii="Times New Roman" w:hAnsi="Times New Roman" w:cs="Times New Roman"/>
          <w:sz w:val="28"/>
          <w:szCs w:val="28"/>
        </w:rPr>
        <w:lastRenderedPageBreak/>
        <w:t>предпринимательскую деятельность (индивидуальные предприниматели).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4.3. Претендент - юридическое или физическое лицо, осуществляющее предпринимательскую деятельность и выразившее волеизъявление на участие в аукционе и заключение договора о размещении.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4.4. Участник аукциона - лицо, допущенное уполномоченным органом для участия в аукционе.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4.5. Победитель аукциона - лицо, предложившее наивысшую цену за право на заключение договора о размещении.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4.6. Начальная цена предмета аукциона устанавливается: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- в размере ежегодной платы за размещение, определенной по результатам рыночной оценки в соответствии с Федеральным законом от 29.07.1998                           № 135-ФЗ «Об оценочной деятельности в Российской Федерации», при заключении договора о размещении сроком более 1 года;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- в размере единовременного платежа за размещение, определенного по результатам рыночной оценки в соответствии с Федеральным законом от 29.07.1998 № 135-ФЗ «Об оценочной деятельности в Российской Федерации», при заключении договора о размещении сроком менее 1 года.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4.7. Величина повышения начальной цены предмета аукциона («шаг аукциона») устанавливается в пределах трех процентов начальной цены предмета аукциона.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4.8. Размер задатка определяется уполномоченным органом, но не может быть менее 20 процентов начальной цены предмета аукциона.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4.9. Уполномоченный орган осуществляет следующие функции: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4.9.1. Принимает решение о проведен</w:t>
      </w:r>
      <w:proofErr w:type="gramStart"/>
      <w:r w:rsidRPr="00BC7C0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C7C07">
        <w:rPr>
          <w:rFonts w:ascii="Times New Roman" w:hAnsi="Times New Roman" w:cs="Times New Roman"/>
          <w:sz w:val="28"/>
          <w:szCs w:val="28"/>
        </w:rPr>
        <w:t>кциона.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4.9.2. Устанавливает время, место и порядок проведения аукциона, сроки подачи заявок на участие в аукционе, порядок внесения и возврата задатка, "шаг аукциона".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4.9.3. Организует подготовку и публикацию извещения о проведен</w:t>
      </w:r>
      <w:proofErr w:type="gramStart"/>
      <w:r w:rsidRPr="00BC7C0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C7C07">
        <w:rPr>
          <w:rFonts w:ascii="Times New Roman" w:hAnsi="Times New Roman" w:cs="Times New Roman"/>
          <w:sz w:val="28"/>
          <w:szCs w:val="28"/>
        </w:rPr>
        <w:t xml:space="preserve">кциона на официальном сайте Администрации </w:t>
      </w:r>
      <w:r w:rsidR="0013698C">
        <w:rPr>
          <w:rFonts w:ascii="Times New Roman" w:hAnsi="Times New Roman" w:cs="Times New Roman"/>
          <w:sz w:val="28"/>
          <w:szCs w:val="28"/>
        </w:rPr>
        <w:t>Сулин</w:t>
      </w:r>
      <w:r w:rsidR="005E3A7C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BC7C0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4.9.4. Принимает от претендентов заявки на участие в аукционе (далее - заявки) и прилагаемые к ним документы.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4.9.5. Проверяет правильность оформления представленных претендентами документов и определяет их соответствие перечню документов,                                опубликованному в информационном сообщении о проведен</w:t>
      </w:r>
      <w:proofErr w:type="gramStart"/>
      <w:r w:rsidRPr="00BC7C0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C7C07">
        <w:rPr>
          <w:rFonts w:ascii="Times New Roman" w:hAnsi="Times New Roman" w:cs="Times New Roman"/>
          <w:sz w:val="28"/>
          <w:szCs w:val="28"/>
        </w:rPr>
        <w:t>кциона.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4.9.6. Ведет протокол рассмотрения заявок на участие в аукционе.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 xml:space="preserve">4.9.7. Принимает решение о признании претендентов участниками аукциона, либо об отказе в допуске претендента к участию в аукционе,                               о признании аукциона </w:t>
      </w:r>
      <w:proofErr w:type="gramStart"/>
      <w:r w:rsidRPr="00BC7C0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BC7C07">
        <w:rPr>
          <w:rFonts w:ascii="Times New Roman" w:hAnsi="Times New Roman" w:cs="Times New Roman"/>
          <w:sz w:val="28"/>
          <w:szCs w:val="28"/>
        </w:rPr>
        <w:t>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4.9.8. Осуществляет проведение аукциона, определение победителя аукциона, ведение протокола аукциона.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4.10. Подготовка и организация аукциона.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 xml:space="preserve">4.10.1. Уполномоченный орган не менее чем за 30 дней до даты проведения аукциона публикует на официальном сайте Администрации </w:t>
      </w:r>
      <w:r w:rsidR="0013698C">
        <w:rPr>
          <w:rFonts w:ascii="Times New Roman" w:hAnsi="Times New Roman" w:cs="Times New Roman"/>
          <w:sz w:val="28"/>
          <w:szCs w:val="28"/>
        </w:rPr>
        <w:t>Сулин</w:t>
      </w:r>
      <w:r w:rsidR="005E3A7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BC7C0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информационное сообщение о проведен</w:t>
      </w:r>
      <w:proofErr w:type="gramStart"/>
      <w:r w:rsidRPr="00BC7C0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C7C07">
        <w:rPr>
          <w:rFonts w:ascii="Times New Roman" w:hAnsi="Times New Roman" w:cs="Times New Roman"/>
          <w:sz w:val="28"/>
          <w:szCs w:val="28"/>
        </w:rPr>
        <w:t xml:space="preserve">кциона, которое содержит </w:t>
      </w:r>
      <w:r w:rsidRPr="00BC7C07">
        <w:rPr>
          <w:rFonts w:ascii="Times New Roman" w:hAnsi="Times New Roman" w:cs="Times New Roman"/>
          <w:sz w:val="28"/>
          <w:szCs w:val="28"/>
        </w:rPr>
        <w:lastRenderedPageBreak/>
        <w:t>следующие сведения: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- об организаторе аукциона;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- о реквизитах решения о проведен</w:t>
      </w:r>
      <w:proofErr w:type="gramStart"/>
      <w:r w:rsidRPr="00BC7C0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C7C07">
        <w:rPr>
          <w:rFonts w:ascii="Times New Roman" w:hAnsi="Times New Roman" w:cs="Times New Roman"/>
          <w:sz w:val="28"/>
          <w:szCs w:val="28"/>
        </w:rPr>
        <w:t>кциона;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- о месте, дате, времени и порядке проведения аукциона;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- о предмете аукциона;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- о начальной цене предмета аукциона;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-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- о размере задатка, порядке его внесения и возврата, банковских реквизитах счета для перечисления задатка;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- о «шаге аукциона»;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- о сроке заключения договора о размещении.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В случае размещения объекта на части земельного участка обязательным приложением к извещению о проведен</w:t>
      </w:r>
      <w:proofErr w:type="gramStart"/>
      <w:r w:rsidRPr="00BC7C0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C7C07">
        <w:rPr>
          <w:rFonts w:ascii="Times New Roman" w:hAnsi="Times New Roman" w:cs="Times New Roman"/>
          <w:sz w:val="28"/>
          <w:szCs w:val="28"/>
        </w:rPr>
        <w:t>кциона является схема границ земельного участка, на котором будет размещен объект.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Указанное извещение должно быть доступно для ознакомления всем заинтересованным лицам без взимания платы.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4.11. Условия участия в аукционе.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4.11.1. Для участия в аукционе претендент представляет уполномоченному органу в срок, установленный в информационном сообщении о проведен</w:t>
      </w:r>
      <w:proofErr w:type="gramStart"/>
      <w:r w:rsidRPr="00BC7C0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C7C07">
        <w:rPr>
          <w:rFonts w:ascii="Times New Roman" w:hAnsi="Times New Roman" w:cs="Times New Roman"/>
          <w:sz w:val="28"/>
          <w:szCs w:val="28"/>
        </w:rPr>
        <w:t>кциона, следующие документы: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BC7C07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Pr="00BC7C07">
        <w:rPr>
          <w:rFonts w:ascii="Times New Roman" w:hAnsi="Times New Roman" w:cs="Times New Roman"/>
          <w:sz w:val="28"/>
          <w:szCs w:val="28"/>
        </w:rPr>
        <w:t xml:space="preserve"> на участие в аукционе по установленной форме. В заявке указываются банковские реквизиты счета для возврата задатка;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</w:t>
      </w:r>
      <w:proofErr w:type="gramStart"/>
      <w:r w:rsidRPr="00BC7C07">
        <w:rPr>
          <w:rFonts w:ascii="Times New Roman" w:hAnsi="Times New Roman" w:cs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BC7C07">
        <w:rPr>
          <w:rFonts w:ascii="Times New Roman" w:hAnsi="Times New Roman" w:cs="Times New Roman"/>
          <w:sz w:val="28"/>
          <w:szCs w:val="28"/>
        </w:rPr>
        <w:t>, если заявителем является иностранное юридическое лицо;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 xml:space="preserve">4.11.2. Уполномоченный орган не вправе требовать от претендентов представление иных документов, за исключением документов, указанных в подпункте 4.11.1 пункта 4.11 раздела 4 настоящего Положения. </w:t>
      </w:r>
      <w:r w:rsidRPr="00BC7C0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C7C07">
        <w:rPr>
          <w:rFonts w:ascii="Times New Roman" w:hAnsi="Times New Roman" w:cs="Times New Roman"/>
          <w:sz w:val="28"/>
          <w:szCs w:val="28"/>
        </w:rPr>
        <w:t>Уполномоченный орган в отношении претендентов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       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4.11.3. Прием документов прекращается не ранее чем за пять дней до дня проведения аукциона.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4.11.4. Один претендент имеет право подать только одну заявку по каждому из лотов.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lastRenderedPageBreak/>
        <w:t>4.11.5. Заявка на участие в аукционе, поступившая по истечении срока приема заявок, возвращается претенденту в день ее поступления.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4.11.6. Претендент имеет право отозвать свою заявку до дня окончания срока приема заявок, сообщив об этом (в письменной форме) уполномоченному органу.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Уполномоченный орган обязан возвратить претенденту внесенный им задаток в течени</w:t>
      </w:r>
      <w:proofErr w:type="gramStart"/>
      <w:r w:rsidRPr="00BC7C0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C7C07">
        <w:rPr>
          <w:rFonts w:ascii="Times New Roman" w:hAnsi="Times New Roman" w:cs="Times New Roman"/>
          <w:sz w:val="28"/>
          <w:szCs w:val="28"/>
        </w:rPr>
        <w:t xml:space="preserve"> трех рабочих дней со дня поступления уведомления об отзыве заявки.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4.11.7. Претендент не допускается к участию в аукционе в следующих случаях: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- не</w:t>
      </w:r>
      <w:r w:rsidR="00604C39">
        <w:rPr>
          <w:rFonts w:ascii="Times New Roman" w:hAnsi="Times New Roman" w:cs="Times New Roman"/>
          <w:sz w:val="28"/>
          <w:szCs w:val="28"/>
        </w:rPr>
        <w:t xml:space="preserve"> </w:t>
      </w:r>
      <w:r w:rsidRPr="00BC7C07">
        <w:rPr>
          <w:rFonts w:ascii="Times New Roman" w:hAnsi="Times New Roman" w:cs="Times New Roman"/>
          <w:sz w:val="28"/>
          <w:szCs w:val="28"/>
        </w:rPr>
        <w:t>представление необходимых для участия в аукционе документов или представление недостоверных сведений;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C7C07">
        <w:rPr>
          <w:rFonts w:ascii="Times New Roman" w:hAnsi="Times New Roman" w:cs="Times New Roman"/>
          <w:sz w:val="28"/>
          <w:szCs w:val="28"/>
        </w:rPr>
        <w:t>не</w:t>
      </w:r>
      <w:r w:rsidR="00604C39">
        <w:rPr>
          <w:rFonts w:ascii="Times New Roman" w:hAnsi="Times New Roman" w:cs="Times New Roman"/>
          <w:sz w:val="28"/>
          <w:szCs w:val="28"/>
        </w:rPr>
        <w:t xml:space="preserve"> </w:t>
      </w:r>
      <w:r w:rsidRPr="00BC7C07">
        <w:rPr>
          <w:rFonts w:ascii="Times New Roman" w:hAnsi="Times New Roman" w:cs="Times New Roman"/>
          <w:sz w:val="28"/>
          <w:szCs w:val="28"/>
        </w:rPr>
        <w:t>поступление</w:t>
      </w:r>
      <w:proofErr w:type="gramEnd"/>
      <w:r w:rsidRPr="00BC7C07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- подача заявки на участие в аукционе лицом, которое не имеет права быть участником конкретного аукциона.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Отказ в допуске к участию в аукционе по иным основаниям не допускается.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 xml:space="preserve">4.11.8. </w:t>
      </w:r>
      <w:proofErr w:type="gramStart"/>
      <w:r w:rsidRPr="00BC7C07">
        <w:rPr>
          <w:rFonts w:ascii="Times New Roman" w:hAnsi="Times New Roman" w:cs="Times New Roman"/>
          <w:sz w:val="28"/>
          <w:szCs w:val="28"/>
        </w:rPr>
        <w:t xml:space="preserve">Уполномоченный орган ведет протокол рассмотрения заявок на участие в аукционе, который должен содержать сведения о претендентах, допущенных к участию в аукционе и признанных участниками аукциона, датах подачи заявок, внесенных задатках, а также сведения о претендентах, не допущенных к участию в аукционе, с указанием причин отказа в допуске к участию в нем. </w:t>
      </w:r>
      <w:r w:rsidRPr="00BC7C07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 xml:space="preserve">Претендент, признанный участником аукциона, становится участником аукциона с даты </w:t>
      </w:r>
      <w:proofErr w:type="gramStart"/>
      <w:r w:rsidRPr="00BC7C07"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 w:rsidRPr="00BC7C07">
        <w:rPr>
          <w:rFonts w:ascii="Times New Roman" w:hAnsi="Times New Roman" w:cs="Times New Roman"/>
          <w:sz w:val="28"/>
          <w:szCs w:val="28"/>
        </w:rPr>
        <w:t xml:space="preserve"> уполномоченным органом протокола рассмотрения заявок. </w:t>
      </w:r>
      <w:r w:rsidRPr="00BC7C07">
        <w:rPr>
          <w:rFonts w:ascii="Times New Roman" w:hAnsi="Times New Roman" w:cs="Times New Roman"/>
          <w:sz w:val="28"/>
          <w:szCs w:val="28"/>
        </w:rPr>
        <w:tab/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4.11.9. Претендентам, признанным участниками аукциона, и претендентам, не допущенным к участию в аукционе, уполномоченный орган направляет уведомления о принятых в отношении них решениях не позднее дня, следующего после дня подписания протокола, указанного в подпункте 4.11.8 пункта 4.11 раздела 4 настоящего Положения.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4.11.10. Уполномоченный орган обязан вернуть претенденту,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4.11.11. В случае</w:t>
      </w:r>
      <w:proofErr w:type="gramStart"/>
      <w:r w:rsidRPr="00BC7C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C7C07">
        <w:rPr>
          <w:rFonts w:ascii="Times New Roman" w:hAnsi="Times New Roman" w:cs="Times New Roman"/>
          <w:sz w:val="28"/>
          <w:szCs w:val="28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претендента, аукцион признается несостоявшимся.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4.11.12. В случае</w:t>
      </w:r>
      <w:proofErr w:type="gramStart"/>
      <w:r w:rsidRPr="00BC7C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C7C07">
        <w:rPr>
          <w:rFonts w:ascii="Times New Roman" w:hAnsi="Times New Roman" w:cs="Times New Roman"/>
          <w:sz w:val="28"/>
          <w:szCs w:val="28"/>
        </w:rPr>
        <w:t xml:space="preserve"> если аукцион признан несостоявшимся и только один претендент признан участником аукциона, уполномоченный орган  заключает договор о размещении с таким лицом по начальной цене предмета аукциона.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4.11.13. В случае</w:t>
      </w:r>
      <w:proofErr w:type="gramStart"/>
      <w:r w:rsidRPr="00BC7C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C7C07">
        <w:rPr>
          <w:rFonts w:ascii="Times New Roman" w:hAnsi="Times New Roman" w:cs="Times New Roman"/>
          <w:sz w:val="28"/>
          <w:szCs w:val="28"/>
        </w:rPr>
        <w:t xml:space="preserve"> если по окончании срока подачи заявок на участие в </w:t>
      </w:r>
      <w:r w:rsidRPr="00BC7C07">
        <w:rPr>
          <w:rFonts w:ascii="Times New Roman" w:hAnsi="Times New Roman" w:cs="Times New Roman"/>
          <w:sz w:val="28"/>
          <w:szCs w:val="28"/>
        </w:rPr>
        <w:lastRenderedPageBreak/>
        <w:t xml:space="preserve">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Если единственная заявка на участие в аукционе и претендент, подавший указанную заявку, соответствуют всем требованиям и указанным в извещении о проведен</w:t>
      </w:r>
      <w:proofErr w:type="gramStart"/>
      <w:r w:rsidRPr="00BC7C0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C7C07">
        <w:rPr>
          <w:rFonts w:ascii="Times New Roman" w:hAnsi="Times New Roman" w:cs="Times New Roman"/>
          <w:sz w:val="28"/>
          <w:szCs w:val="28"/>
        </w:rPr>
        <w:t>кциона условиям аукциона, уполномоченный орган  заключает договор о размещении с таким лицом по начальной цене предмета аукциона.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 xml:space="preserve">4.11.14. Результаты аукциона оформляются протоколом, который составляет уполномоченный орган. Протокол о результатах аукциона составляется в двух экземплярах, один из которых передается победителю аукциона, а второй остается в уполномоченном органе. 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В протоколе указываются: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- сведения о месте, дате и времени проведения аукциона;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- предмет аукциона;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- наименование и место нахождения (для юридического лица), фамилия, имя и (при наличии) отчество, место жительства (физического лица) победителя аукциона и иного участника аукциона, который сделал предпоследнее предложение о цене предмета аукциона;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 xml:space="preserve">- сведения о последнем </w:t>
      </w:r>
      <w:proofErr w:type="gramStart"/>
      <w:r w:rsidRPr="00BC7C07">
        <w:rPr>
          <w:rFonts w:ascii="Times New Roman" w:hAnsi="Times New Roman" w:cs="Times New Roman"/>
          <w:sz w:val="28"/>
          <w:szCs w:val="28"/>
        </w:rPr>
        <w:t>предложении</w:t>
      </w:r>
      <w:proofErr w:type="gramEnd"/>
      <w:r w:rsidRPr="00BC7C07">
        <w:rPr>
          <w:rFonts w:ascii="Times New Roman" w:hAnsi="Times New Roman" w:cs="Times New Roman"/>
          <w:sz w:val="28"/>
          <w:szCs w:val="28"/>
        </w:rPr>
        <w:t xml:space="preserve"> о цене предмета аукциона.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4.11.15. Победителем аукциона признается участник аукциона, предложивший наибольший размер платы за право на заключение договора о размещении.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4.11.16. В течение трех рабочих дней со дня подписания протокола о результатах аукциона уполномоченный орган обязан возвратить задатки лицам, участвовавшим в аукционе, но не победившим в нем.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4.11.17. В случае</w:t>
      </w:r>
      <w:proofErr w:type="gramStart"/>
      <w:r w:rsidRPr="00BC7C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C7C07">
        <w:rPr>
          <w:rFonts w:ascii="Times New Roman" w:hAnsi="Times New Roman" w:cs="Times New Roman"/>
          <w:sz w:val="28"/>
          <w:szCs w:val="28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 xml:space="preserve">4.11.18. Уполномоченный орган направляет победителю аукциона или единственному принявшему участие </w:t>
      </w:r>
      <w:proofErr w:type="gramStart"/>
      <w:r w:rsidRPr="00BC7C07">
        <w:rPr>
          <w:rFonts w:ascii="Times New Roman" w:hAnsi="Times New Roman" w:cs="Times New Roman"/>
          <w:sz w:val="28"/>
          <w:szCs w:val="28"/>
        </w:rPr>
        <w:t>в аукционе его участнику два экземпляра подписанного проекта договора о размещении в десятидневный срок со дня составления протокола о результатах</w:t>
      </w:r>
      <w:proofErr w:type="gramEnd"/>
      <w:r w:rsidRPr="00BC7C07">
        <w:rPr>
          <w:rFonts w:ascii="Times New Roman" w:hAnsi="Times New Roman" w:cs="Times New Roman"/>
          <w:sz w:val="28"/>
          <w:szCs w:val="28"/>
        </w:rPr>
        <w:t xml:space="preserve"> аукциона. При этом договор о размещении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4.11.19. Договор о размещении заключается: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 xml:space="preserve">- не ранее чем через десять дней со дня размещения информации                                  о  результатах аукциона на официальном сайте Администрации </w:t>
      </w:r>
      <w:r w:rsidR="0013698C">
        <w:rPr>
          <w:rFonts w:ascii="Times New Roman" w:hAnsi="Times New Roman" w:cs="Times New Roman"/>
          <w:sz w:val="28"/>
          <w:szCs w:val="28"/>
        </w:rPr>
        <w:t>Сулин</w:t>
      </w:r>
      <w:r w:rsidR="005E3A7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BC7C0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- в течени</w:t>
      </w:r>
      <w:proofErr w:type="gramStart"/>
      <w:r w:rsidRPr="00BC7C0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C7C07">
        <w:rPr>
          <w:rFonts w:ascii="Times New Roman" w:hAnsi="Times New Roman" w:cs="Times New Roman"/>
          <w:sz w:val="28"/>
          <w:szCs w:val="28"/>
        </w:rPr>
        <w:t xml:space="preserve"> десяти рабочих дней с момента подписания протокола                                 о рассмотрении заявки, в случае если аукцион признан несостоявшимся                              </w:t>
      </w:r>
      <w:r w:rsidRPr="00BC7C07">
        <w:rPr>
          <w:rFonts w:ascii="Times New Roman" w:hAnsi="Times New Roman" w:cs="Times New Roman"/>
          <w:sz w:val="28"/>
          <w:szCs w:val="28"/>
        </w:rPr>
        <w:lastRenderedPageBreak/>
        <w:t>и только один заявитель признан участником аукциона либо с подачей единственной заявки на участие в аукционе.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 xml:space="preserve">4.11.20. Задаток, внесенный лицом, признанным победителем аукциона, задаток, внесенный иным лицом, с которым заключается договор о размещении, засчитываются в счет платы по этому договору. 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Задатки, внесенные этими лицами, не заключившими договор о размещении вследствие уклонения от заключения указанного договора, не возвращаются.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4.11.21. Уполномоченный орган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претендент, признанный единственным участником аукциона, или единственный принявший участие в аукционе его участник не подписали договор о размещении.  При этом условия повторного аукциона могут быть изменены.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 xml:space="preserve">4.11.22. Информация о результатах аукциона размещается на официальном сайте Администрации </w:t>
      </w:r>
      <w:r w:rsidR="0013698C">
        <w:rPr>
          <w:rFonts w:ascii="Times New Roman" w:hAnsi="Times New Roman" w:cs="Times New Roman"/>
          <w:sz w:val="28"/>
          <w:szCs w:val="28"/>
        </w:rPr>
        <w:t>Сулин</w:t>
      </w:r>
      <w:r w:rsidR="005E3A7C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BC7C0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5. Порядок и основания досрочного прекращения действия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договора о размещении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5.1. Прекращение действия договора о размещении происходит по инициативе хозяйствующего субъекта в случаях: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5.1.1. Прекращения осуществления деятельности юридическим лицом, являющимся стороной договора о размещении;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5.1.2. Ликвидации юридического лица, являющегося стороной договора о размещении, в соответствии с гражданским законодательством Российской Федерации;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5.1.3. Прекращения деятельности индивидуального предпринимателя, являющегося стороной договора о размещении.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5.2. Прекращение действия договора о размещении происходит по инициативе уполномоченного органа, являющегося стороной по договору о размещении в случаях: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5.2.1. Использования объекта не в соответствии с видом деятельности, указанной в договоре о размещении;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5.2.2. Изменения типа, местоположения и размеров объекта в течение установленного периода размещения без согласования с уполномоченным органом;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5.2.3. Невнесения платы за размещение объекта более двух периодов оплаты;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1"/>
      <w:bookmarkEnd w:id="2"/>
      <w:r w:rsidRPr="00BC7C07">
        <w:rPr>
          <w:rFonts w:ascii="Times New Roman" w:hAnsi="Times New Roman" w:cs="Times New Roman"/>
          <w:sz w:val="28"/>
          <w:szCs w:val="28"/>
        </w:rPr>
        <w:t>5.2.4. В случае принятия органом местного самоуправления следующих решений: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- о необходимости ремонта и (или) реконструкции автомобильных дорог общего пользования, в случае если нахождение объекта препятствует осуществлению указанных работ;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 xml:space="preserve">- об использовании территории, занимаемой объектом, для целей, связанных с развитием улично-дорожной сети, размещением остановок </w:t>
      </w:r>
      <w:r w:rsidRPr="00BC7C07">
        <w:rPr>
          <w:rFonts w:ascii="Times New Roman" w:hAnsi="Times New Roman" w:cs="Times New Roman"/>
          <w:sz w:val="28"/>
          <w:szCs w:val="28"/>
        </w:rPr>
        <w:lastRenderedPageBreak/>
        <w:t>общественного транспорта, оборудованием бордюров, организацией парковочных мест, иных элементов благоустройства;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- о размещении объектов капитального строительства муниципального значения.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5.2.5. Однократного несоблюдения требований действующего законодательства в сфере реализации подакцизных товаров, подтвержденного вступившим в законную силу актом о привлечении к административной ответственности.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5.3. При наступлении случаев, указанных в подпункте 5.2.4 пункта 5.2 раздела 5 настоящего Положения, уполномоченный орган направляет уведомление владельцу объекта о досрочном прекращении договора                                   о размещении не менее чем за 3 месяца до дня прекращения действия договора о размещении.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7"/>
      <w:bookmarkEnd w:id="3"/>
      <w:r w:rsidRPr="00BC7C07">
        <w:rPr>
          <w:rFonts w:ascii="Times New Roman" w:hAnsi="Times New Roman" w:cs="Times New Roman"/>
          <w:sz w:val="28"/>
          <w:szCs w:val="28"/>
        </w:rPr>
        <w:t>5.4. </w:t>
      </w:r>
      <w:proofErr w:type="gramStart"/>
      <w:r w:rsidRPr="00BC7C07">
        <w:rPr>
          <w:rFonts w:ascii="Times New Roman" w:hAnsi="Times New Roman" w:cs="Times New Roman"/>
          <w:sz w:val="28"/>
          <w:szCs w:val="28"/>
        </w:rPr>
        <w:t>В случае досрочного прекращения действия договора о размещении                                               по основаниям, предусмотренным подпунктом 5.2.4 пункта 5.2 раздела 5 настоящего Положения, уполномоченный орган обязан предложить хозяйствующему субъекту заключение соответствующего договора                                                  о размещении на компенсационном (свободном) месте, предусмотренном схемой, без проведения торгов на право заключения договора о размещении на срок, равный оставшейся части срока действия досрочно расторгнутого договора о размещении.</w:t>
      </w:r>
      <w:proofErr w:type="gramEnd"/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5.5. Предлагаемое компенсационное место должно быть равноценным по плате за размещение, критериям территориальной и пешеходной доступности.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5.6. В случае согласия хозяйствующим субъектом не позднее 10 дней                                с момента получения уведомления в уполномоченный орган предоставляется заявление в произвольной форме.</w:t>
      </w:r>
    </w:p>
    <w:p w:rsidR="00BC7C07" w:rsidRPr="00BC7C07" w:rsidRDefault="00BC7C07" w:rsidP="00BC7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C07">
        <w:rPr>
          <w:rFonts w:ascii="Times New Roman" w:hAnsi="Times New Roman" w:cs="Times New Roman"/>
          <w:sz w:val="28"/>
          <w:szCs w:val="28"/>
        </w:rPr>
        <w:t>5.7. Заключение соответствующего договора о предоставлении компенсационного места осуществляется уполномоченным органом в течение                               10 дней с момента подачи заявления хозяйствующего субъекта.</w:t>
      </w:r>
    </w:p>
    <w:p w:rsidR="00D40C35" w:rsidRPr="00B024FC" w:rsidRDefault="00D40C35" w:rsidP="00BC7C07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sectPr w:rsidR="00D40C35" w:rsidRPr="00B024FC" w:rsidSect="005E780B">
      <w:headerReference w:type="default" r:id="rId12"/>
      <w:footerReference w:type="default" r:id="rId13"/>
      <w:pgSz w:w="11900" w:h="16840"/>
      <w:pgMar w:top="737" w:right="851" w:bottom="1134" w:left="1304" w:header="851" w:footer="28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D0E" w:rsidRDefault="00487D0E">
      <w:r>
        <w:separator/>
      </w:r>
    </w:p>
  </w:endnote>
  <w:endnote w:type="continuationSeparator" w:id="0">
    <w:p w:rsidR="00487D0E" w:rsidRDefault="0048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-656541028"/>
      <w:docPartObj>
        <w:docPartGallery w:val="Page Numbers (Bottom of Page)"/>
        <w:docPartUnique/>
      </w:docPartObj>
    </w:sdtPr>
    <w:sdtEndPr/>
    <w:sdtContent>
      <w:p w:rsidR="003D51FF" w:rsidRDefault="00C877D1">
        <w:pPr>
          <w:pStyle w:val="a9"/>
          <w:jc w:val="right"/>
        </w:pPr>
        <w:r>
          <w:fldChar w:fldCharType="begin"/>
        </w:r>
        <w:r w:rsidR="003D51FF">
          <w:instrText>PAGE   \* MERGEFORMAT</w:instrText>
        </w:r>
        <w:r>
          <w:fldChar w:fldCharType="separate"/>
        </w:r>
        <w:r w:rsidR="00AD36E6">
          <w:rPr>
            <w:noProof/>
          </w:rPr>
          <w:t>11</w:t>
        </w:r>
        <w:r>
          <w:fldChar w:fldCharType="end"/>
        </w:r>
      </w:p>
    </w:sdtContent>
  </w:sdt>
  <w:p w:rsidR="003D51FF" w:rsidRDefault="003D51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D0E" w:rsidRDefault="00487D0E"/>
  </w:footnote>
  <w:footnote w:type="continuationSeparator" w:id="0">
    <w:p w:rsidR="00487D0E" w:rsidRDefault="00487D0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1FF" w:rsidRDefault="00487D0E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2.25pt;margin-top:25.9pt;width:14.05pt;height:16.1pt;z-index:-251658752;visibility:visible;mso-wrap-style:none;mso-wrap-distance-left:5pt;mso-wrap-distance-right:5pt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" filled="f" stroked="f">
          <v:textbox style="mso-next-textbox:#Text Box 1;mso-fit-shape-to-text:t" inset="0,0,0,0">
            <w:txbxContent>
              <w:p w:rsidR="003D51FF" w:rsidRDefault="003D51FF" w:rsidP="00C10EDC">
                <w:pPr>
                  <w:pStyle w:val="a5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type="tight"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1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2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08161C2"/>
    <w:multiLevelType w:val="multilevel"/>
    <w:tmpl w:val="3CAC1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6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40186"/>
    <w:multiLevelType w:val="multilevel"/>
    <w:tmpl w:val="6AD009C2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89C79FC"/>
    <w:multiLevelType w:val="multilevel"/>
    <w:tmpl w:val="17AA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96B54C0"/>
    <w:multiLevelType w:val="hybridMultilevel"/>
    <w:tmpl w:val="07A47B5C"/>
    <w:lvl w:ilvl="0" w:tplc="9F88A3A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74774AC"/>
    <w:multiLevelType w:val="multilevel"/>
    <w:tmpl w:val="EBE65C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83F7344"/>
    <w:multiLevelType w:val="hybridMultilevel"/>
    <w:tmpl w:val="96AE31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EB1B34"/>
    <w:multiLevelType w:val="hybridMultilevel"/>
    <w:tmpl w:val="E3385B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5"/>
  </w:num>
  <w:num w:numId="3">
    <w:abstractNumId w:val="6"/>
  </w:num>
  <w:num w:numId="4">
    <w:abstractNumId w:val="21"/>
  </w:num>
  <w:num w:numId="5">
    <w:abstractNumId w:val="8"/>
  </w:num>
  <w:num w:numId="6">
    <w:abstractNumId w:val="24"/>
  </w:num>
  <w:num w:numId="7">
    <w:abstractNumId w:val="15"/>
  </w:num>
  <w:num w:numId="8">
    <w:abstractNumId w:val="14"/>
  </w:num>
  <w:num w:numId="9">
    <w:abstractNumId w:val="10"/>
  </w:num>
  <w:num w:numId="10">
    <w:abstractNumId w:val="9"/>
  </w:num>
  <w:num w:numId="11">
    <w:abstractNumId w:val="3"/>
  </w:num>
  <w:num w:numId="12">
    <w:abstractNumId w:val="18"/>
  </w:num>
  <w:num w:numId="13">
    <w:abstractNumId w:val="13"/>
  </w:num>
  <w:num w:numId="14">
    <w:abstractNumId w:val="17"/>
  </w:num>
  <w:num w:numId="15">
    <w:abstractNumId w:val="4"/>
  </w:num>
  <w:num w:numId="16">
    <w:abstractNumId w:val="11"/>
  </w:num>
  <w:num w:numId="17">
    <w:abstractNumId w:val="2"/>
  </w:num>
  <w:num w:numId="18">
    <w:abstractNumId w:val="7"/>
  </w:num>
  <w:num w:numId="19">
    <w:abstractNumId w:val="19"/>
  </w:num>
  <w:num w:numId="20">
    <w:abstractNumId w:val="12"/>
  </w:num>
  <w:num w:numId="21">
    <w:abstractNumId w:val="20"/>
  </w:num>
  <w:num w:numId="22">
    <w:abstractNumId w:val="1"/>
  </w:num>
  <w:num w:numId="23">
    <w:abstractNumId w:val="0"/>
  </w:num>
  <w:num w:numId="24">
    <w:abstractNumId w:val="16"/>
  </w:num>
  <w:num w:numId="25">
    <w:abstractNumId w:val="22"/>
  </w:num>
  <w:num w:numId="26">
    <w:abstractNumId w:val="1"/>
  </w:num>
  <w:num w:numId="27">
    <w:abstractNumId w:val="0"/>
  </w:num>
  <w:num w:numId="28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0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B3331"/>
    <w:rsid w:val="00000366"/>
    <w:rsid w:val="00001D67"/>
    <w:rsid w:val="0000370C"/>
    <w:rsid w:val="00004BFD"/>
    <w:rsid w:val="00011E1E"/>
    <w:rsid w:val="00012DAE"/>
    <w:rsid w:val="00012F0E"/>
    <w:rsid w:val="00013DD8"/>
    <w:rsid w:val="00015795"/>
    <w:rsid w:val="00020BE9"/>
    <w:rsid w:val="00027EFE"/>
    <w:rsid w:val="0003326F"/>
    <w:rsid w:val="00033FA6"/>
    <w:rsid w:val="00037BA2"/>
    <w:rsid w:val="00044A42"/>
    <w:rsid w:val="000459DD"/>
    <w:rsid w:val="00046CFF"/>
    <w:rsid w:val="0005494B"/>
    <w:rsid w:val="000552FD"/>
    <w:rsid w:val="00057069"/>
    <w:rsid w:val="0006088E"/>
    <w:rsid w:val="000625A3"/>
    <w:rsid w:val="00065192"/>
    <w:rsid w:val="0006592D"/>
    <w:rsid w:val="000726D8"/>
    <w:rsid w:val="000754CE"/>
    <w:rsid w:val="000773B6"/>
    <w:rsid w:val="00085CE5"/>
    <w:rsid w:val="00087263"/>
    <w:rsid w:val="0009375F"/>
    <w:rsid w:val="00094295"/>
    <w:rsid w:val="000968DD"/>
    <w:rsid w:val="00096D6F"/>
    <w:rsid w:val="000A5530"/>
    <w:rsid w:val="000B2FFE"/>
    <w:rsid w:val="000B78F4"/>
    <w:rsid w:val="000C05A3"/>
    <w:rsid w:val="000C43A4"/>
    <w:rsid w:val="000C490E"/>
    <w:rsid w:val="000D5BB9"/>
    <w:rsid w:val="000E1A94"/>
    <w:rsid w:val="000E4B7A"/>
    <w:rsid w:val="000E7AE7"/>
    <w:rsid w:val="000E7D04"/>
    <w:rsid w:val="000F1B63"/>
    <w:rsid w:val="000F3D8A"/>
    <w:rsid w:val="000F60BD"/>
    <w:rsid w:val="00101D91"/>
    <w:rsid w:val="001039F0"/>
    <w:rsid w:val="00107ECF"/>
    <w:rsid w:val="001106B7"/>
    <w:rsid w:val="001168D6"/>
    <w:rsid w:val="0013318E"/>
    <w:rsid w:val="00135C39"/>
    <w:rsid w:val="0013698C"/>
    <w:rsid w:val="0013794F"/>
    <w:rsid w:val="001401D1"/>
    <w:rsid w:val="001448F4"/>
    <w:rsid w:val="001506CF"/>
    <w:rsid w:val="0015249D"/>
    <w:rsid w:val="00154D4F"/>
    <w:rsid w:val="00157573"/>
    <w:rsid w:val="00157B60"/>
    <w:rsid w:val="00161FDE"/>
    <w:rsid w:val="001640C0"/>
    <w:rsid w:val="0017249E"/>
    <w:rsid w:val="00174254"/>
    <w:rsid w:val="001755CF"/>
    <w:rsid w:val="001827BD"/>
    <w:rsid w:val="001839E1"/>
    <w:rsid w:val="0018491F"/>
    <w:rsid w:val="00190DF2"/>
    <w:rsid w:val="00192957"/>
    <w:rsid w:val="001A45B4"/>
    <w:rsid w:val="001A626A"/>
    <w:rsid w:val="001A6D16"/>
    <w:rsid w:val="001A7EFA"/>
    <w:rsid w:val="001B35BA"/>
    <w:rsid w:val="001B7DA4"/>
    <w:rsid w:val="001B7FC6"/>
    <w:rsid w:val="001C1886"/>
    <w:rsid w:val="001C463F"/>
    <w:rsid w:val="001D5FDB"/>
    <w:rsid w:val="001E0072"/>
    <w:rsid w:val="001E17C4"/>
    <w:rsid w:val="001E540F"/>
    <w:rsid w:val="001E576E"/>
    <w:rsid w:val="001E6ABB"/>
    <w:rsid w:val="001E7C34"/>
    <w:rsid w:val="001F12CD"/>
    <w:rsid w:val="001F1970"/>
    <w:rsid w:val="001F5FC7"/>
    <w:rsid w:val="001F65BB"/>
    <w:rsid w:val="001F68C6"/>
    <w:rsid w:val="001F6B05"/>
    <w:rsid w:val="00210128"/>
    <w:rsid w:val="00217B25"/>
    <w:rsid w:val="00223CAC"/>
    <w:rsid w:val="00241293"/>
    <w:rsid w:val="002452A9"/>
    <w:rsid w:val="00263084"/>
    <w:rsid w:val="00264643"/>
    <w:rsid w:val="002657E1"/>
    <w:rsid w:val="00270437"/>
    <w:rsid w:val="00270A46"/>
    <w:rsid w:val="00272558"/>
    <w:rsid w:val="00276392"/>
    <w:rsid w:val="002844C7"/>
    <w:rsid w:val="002863C1"/>
    <w:rsid w:val="002942D8"/>
    <w:rsid w:val="00297A6B"/>
    <w:rsid w:val="00297C0C"/>
    <w:rsid w:val="002A2568"/>
    <w:rsid w:val="002A4B93"/>
    <w:rsid w:val="002A4BA4"/>
    <w:rsid w:val="002B19A3"/>
    <w:rsid w:val="002B5B67"/>
    <w:rsid w:val="002C0738"/>
    <w:rsid w:val="002C2579"/>
    <w:rsid w:val="002C4880"/>
    <w:rsid w:val="002C6F6F"/>
    <w:rsid w:val="002D24BD"/>
    <w:rsid w:val="002D2F6C"/>
    <w:rsid w:val="002D374D"/>
    <w:rsid w:val="002D53AB"/>
    <w:rsid w:val="002E04C4"/>
    <w:rsid w:val="002E2513"/>
    <w:rsid w:val="002E2E67"/>
    <w:rsid w:val="002E7015"/>
    <w:rsid w:val="002F29DA"/>
    <w:rsid w:val="002F5685"/>
    <w:rsid w:val="002F6227"/>
    <w:rsid w:val="00307F9E"/>
    <w:rsid w:val="003104F7"/>
    <w:rsid w:val="00310CEB"/>
    <w:rsid w:val="00315A63"/>
    <w:rsid w:val="00323197"/>
    <w:rsid w:val="003242E2"/>
    <w:rsid w:val="00332A70"/>
    <w:rsid w:val="00334204"/>
    <w:rsid w:val="00334735"/>
    <w:rsid w:val="00336B67"/>
    <w:rsid w:val="0034055C"/>
    <w:rsid w:val="003423E7"/>
    <w:rsid w:val="003437FB"/>
    <w:rsid w:val="00343D69"/>
    <w:rsid w:val="003477A3"/>
    <w:rsid w:val="00350063"/>
    <w:rsid w:val="003504A5"/>
    <w:rsid w:val="00353C32"/>
    <w:rsid w:val="00356590"/>
    <w:rsid w:val="00360D02"/>
    <w:rsid w:val="0036583F"/>
    <w:rsid w:val="003701C6"/>
    <w:rsid w:val="0037325F"/>
    <w:rsid w:val="0037778F"/>
    <w:rsid w:val="00380FA8"/>
    <w:rsid w:val="00381D79"/>
    <w:rsid w:val="00386087"/>
    <w:rsid w:val="00386CF7"/>
    <w:rsid w:val="00386D64"/>
    <w:rsid w:val="0039127E"/>
    <w:rsid w:val="003952C2"/>
    <w:rsid w:val="00395591"/>
    <w:rsid w:val="003A39D1"/>
    <w:rsid w:val="003A60EE"/>
    <w:rsid w:val="003B2CBB"/>
    <w:rsid w:val="003B61C7"/>
    <w:rsid w:val="003B7B4D"/>
    <w:rsid w:val="003C30DB"/>
    <w:rsid w:val="003C6F8F"/>
    <w:rsid w:val="003D2DE1"/>
    <w:rsid w:val="003D51FF"/>
    <w:rsid w:val="003E629A"/>
    <w:rsid w:val="003E6D58"/>
    <w:rsid w:val="003E7185"/>
    <w:rsid w:val="003E74C2"/>
    <w:rsid w:val="003E75DF"/>
    <w:rsid w:val="003F0FFB"/>
    <w:rsid w:val="003F2F20"/>
    <w:rsid w:val="004041D9"/>
    <w:rsid w:val="0040712F"/>
    <w:rsid w:val="00421107"/>
    <w:rsid w:val="0042226E"/>
    <w:rsid w:val="004302B9"/>
    <w:rsid w:val="00430AE7"/>
    <w:rsid w:val="00434629"/>
    <w:rsid w:val="00435DC4"/>
    <w:rsid w:val="00436D6E"/>
    <w:rsid w:val="004469AE"/>
    <w:rsid w:val="00456A6E"/>
    <w:rsid w:val="00457AF5"/>
    <w:rsid w:val="00457FE3"/>
    <w:rsid w:val="00464038"/>
    <w:rsid w:val="00464FCB"/>
    <w:rsid w:val="004653B6"/>
    <w:rsid w:val="0046668A"/>
    <w:rsid w:val="00471090"/>
    <w:rsid w:val="00473AF8"/>
    <w:rsid w:val="004745FA"/>
    <w:rsid w:val="00475B1E"/>
    <w:rsid w:val="00476AFB"/>
    <w:rsid w:val="00481D93"/>
    <w:rsid w:val="00482465"/>
    <w:rsid w:val="004824AD"/>
    <w:rsid w:val="00487D0E"/>
    <w:rsid w:val="00490310"/>
    <w:rsid w:val="004913A9"/>
    <w:rsid w:val="00495FF7"/>
    <w:rsid w:val="00496415"/>
    <w:rsid w:val="004A094A"/>
    <w:rsid w:val="004A182D"/>
    <w:rsid w:val="004A62B2"/>
    <w:rsid w:val="004B5843"/>
    <w:rsid w:val="004B741B"/>
    <w:rsid w:val="004C7223"/>
    <w:rsid w:val="004D12DF"/>
    <w:rsid w:val="004E0F43"/>
    <w:rsid w:val="004E3085"/>
    <w:rsid w:val="004E33B6"/>
    <w:rsid w:val="004E4724"/>
    <w:rsid w:val="004E50F8"/>
    <w:rsid w:val="004F1B66"/>
    <w:rsid w:val="004F34C4"/>
    <w:rsid w:val="004F459F"/>
    <w:rsid w:val="004F674B"/>
    <w:rsid w:val="004F6A45"/>
    <w:rsid w:val="004F6AA1"/>
    <w:rsid w:val="005027E1"/>
    <w:rsid w:val="00503F2E"/>
    <w:rsid w:val="00504F7C"/>
    <w:rsid w:val="00513407"/>
    <w:rsid w:val="00513B1A"/>
    <w:rsid w:val="005172D4"/>
    <w:rsid w:val="00525657"/>
    <w:rsid w:val="005332D6"/>
    <w:rsid w:val="00537967"/>
    <w:rsid w:val="00541121"/>
    <w:rsid w:val="00541AB7"/>
    <w:rsid w:val="00544E6B"/>
    <w:rsid w:val="00552CBA"/>
    <w:rsid w:val="0055353B"/>
    <w:rsid w:val="00555290"/>
    <w:rsid w:val="005611D1"/>
    <w:rsid w:val="005669CF"/>
    <w:rsid w:val="00571F69"/>
    <w:rsid w:val="00573C8B"/>
    <w:rsid w:val="00576D9F"/>
    <w:rsid w:val="00580E6A"/>
    <w:rsid w:val="00583D28"/>
    <w:rsid w:val="005872BE"/>
    <w:rsid w:val="00595EEF"/>
    <w:rsid w:val="005A0526"/>
    <w:rsid w:val="005A1731"/>
    <w:rsid w:val="005A6AEC"/>
    <w:rsid w:val="005B35F8"/>
    <w:rsid w:val="005B5FBE"/>
    <w:rsid w:val="005B6E08"/>
    <w:rsid w:val="005B6E0C"/>
    <w:rsid w:val="005C7716"/>
    <w:rsid w:val="005D0CDC"/>
    <w:rsid w:val="005D28DB"/>
    <w:rsid w:val="005D64FB"/>
    <w:rsid w:val="005D6C70"/>
    <w:rsid w:val="005E0E15"/>
    <w:rsid w:val="005E2115"/>
    <w:rsid w:val="005E2759"/>
    <w:rsid w:val="005E3A7C"/>
    <w:rsid w:val="005E3CF2"/>
    <w:rsid w:val="005E780B"/>
    <w:rsid w:val="005F0EB8"/>
    <w:rsid w:val="005F2264"/>
    <w:rsid w:val="005F2F55"/>
    <w:rsid w:val="005F7445"/>
    <w:rsid w:val="005F7EE4"/>
    <w:rsid w:val="0060160F"/>
    <w:rsid w:val="00601671"/>
    <w:rsid w:val="00602E92"/>
    <w:rsid w:val="00604C39"/>
    <w:rsid w:val="00606D3D"/>
    <w:rsid w:val="006106C9"/>
    <w:rsid w:val="00612CFB"/>
    <w:rsid w:val="00614158"/>
    <w:rsid w:val="00615E41"/>
    <w:rsid w:val="006162D5"/>
    <w:rsid w:val="006265F2"/>
    <w:rsid w:val="00627243"/>
    <w:rsid w:val="00627FBF"/>
    <w:rsid w:val="0063022B"/>
    <w:rsid w:val="0063169A"/>
    <w:rsid w:val="00633B6C"/>
    <w:rsid w:val="00641A15"/>
    <w:rsid w:val="00650CFB"/>
    <w:rsid w:val="00652830"/>
    <w:rsid w:val="00654257"/>
    <w:rsid w:val="006548DF"/>
    <w:rsid w:val="006628EC"/>
    <w:rsid w:val="0066737D"/>
    <w:rsid w:val="0067458C"/>
    <w:rsid w:val="00675267"/>
    <w:rsid w:val="00675DB6"/>
    <w:rsid w:val="00680A7A"/>
    <w:rsid w:val="006813B6"/>
    <w:rsid w:val="00683914"/>
    <w:rsid w:val="00686F19"/>
    <w:rsid w:val="00691020"/>
    <w:rsid w:val="00693F86"/>
    <w:rsid w:val="00694B39"/>
    <w:rsid w:val="006961C3"/>
    <w:rsid w:val="00697060"/>
    <w:rsid w:val="006A3DA0"/>
    <w:rsid w:val="006B783E"/>
    <w:rsid w:val="006C64B8"/>
    <w:rsid w:val="006C6A99"/>
    <w:rsid w:val="006D1DFB"/>
    <w:rsid w:val="006D6A0B"/>
    <w:rsid w:val="006E1EE7"/>
    <w:rsid w:val="006E33DA"/>
    <w:rsid w:val="006E58FE"/>
    <w:rsid w:val="006E60F6"/>
    <w:rsid w:val="006E750A"/>
    <w:rsid w:val="007005B8"/>
    <w:rsid w:val="00700F0E"/>
    <w:rsid w:val="00701FE3"/>
    <w:rsid w:val="00706CD1"/>
    <w:rsid w:val="00707143"/>
    <w:rsid w:val="00721616"/>
    <w:rsid w:val="0072577F"/>
    <w:rsid w:val="00733BBF"/>
    <w:rsid w:val="007448CE"/>
    <w:rsid w:val="00745B5F"/>
    <w:rsid w:val="00746963"/>
    <w:rsid w:val="00746AB7"/>
    <w:rsid w:val="00752C0E"/>
    <w:rsid w:val="00760AEC"/>
    <w:rsid w:val="00762DA2"/>
    <w:rsid w:val="00763875"/>
    <w:rsid w:val="0076635F"/>
    <w:rsid w:val="00766703"/>
    <w:rsid w:val="007769F5"/>
    <w:rsid w:val="00776B55"/>
    <w:rsid w:val="00780FE6"/>
    <w:rsid w:val="00781F9F"/>
    <w:rsid w:val="007830C7"/>
    <w:rsid w:val="00786CCD"/>
    <w:rsid w:val="0079284E"/>
    <w:rsid w:val="00793416"/>
    <w:rsid w:val="0079616A"/>
    <w:rsid w:val="00797460"/>
    <w:rsid w:val="007A5F9F"/>
    <w:rsid w:val="007C0F52"/>
    <w:rsid w:val="007C15F9"/>
    <w:rsid w:val="007C3AC7"/>
    <w:rsid w:val="007D2429"/>
    <w:rsid w:val="007D2EC5"/>
    <w:rsid w:val="007D74D5"/>
    <w:rsid w:val="007E263B"/>
    <w:rsid w:val="007E27F7"/>
    <w:rsid w:val="007E39E4"/>
    <w:rsid w:val="007E6938"/>
    <w:rsid w:val="007F5EF8"/>
    <w:rsid w:val="008005F1"/>
    <w:rsid w:val="0080142B"/>
    <w:rsid w:val="008042C7"/>
    <w:rsid w:val="00807B7F"/>
    <w:rsid w:val="00807DB4"/>
    <w:rsid w:val="00810920"/>
    <w:rsid w:val="00812F04"/>
    <w:rsid w:val="008134B6"/>
    <w:rsid w:val="00813D31"/>
    <w:rsid w:val="00830870"/>
    <w:rsid w:val="00831C3C"/>
    <w:rsid w:val="00834400"/>
    <w:rsid w:val="00835348"/>
    <w:rsid w:val="00837EDD"/>
    <w:rsid w:val="008408C8"/>
    <w:rsid w:val="0085118F"/>
    <w:rsid w:val="0085735E"/>
    <w:rsid w:val="00863987"/>
    <w:rsid w:val="00867270"/>
    <w:rsid w:val="00871818"/>
    <w:rsid w:val="00873800"/>
    <w:rsid w:val="00880465"/>
    <w:rsid w:val="00882DFF"/>
    <w:rsid w:val="0088428D"/>
    <w:rsid w:val="008843DB"/>
    <w:rsid w:val="00885DF7"/>
    <w:rsid w:val="00892FB1"/>
    <w:rsid w:val="00894B50"/>
    <w:rsid w:val="00895D4C"/>
    <w:rsid w:val="008A2BB4"/>
    <w:rsid w:val="008A2BD8"/>
    <w:rsid w:val="008A3404"/>
    <w:rsid w:val="008A3D12"/>
    <w:rsid w:val="008A57D5"/>
    <w:rsid w:val="008A6D60"/>
    <w:rsid w:val="008A7949"/>
    <w:rsid w:val="008B1C2B"/>
    <w:rsid w:val="008B23C7"/>
    <w:rsid w:val="008B2C61"/>
    <w:rsid w:val="008B3ACD"/>
    <w:rsid w:val="008B413F"/>
    <w:rsid w:val="008B65C4"/>
    <w:rsid w:val="008D5D16"/>
    <w:rsid w:val="008D6E3D"/>
    <w:rsid w:val="008D789A"/>
    <w:rsid w:val="008E4E9F"/>
    <w:rsid w:val="008E4FBF"/>
    <w:rsid w:val="008E74E0"/>
    <w:rsid w:val="008F2782"/>
    <w:rsid w:val="008F5326"/>
    <w:rsid w:val="00902A5F"/>
    <w:rsid w:val="009072DD"/>
    <w:rsid w:val="00911FF7"/>
    <w:rsid w:val="00914D73"/>
    <w:rsid w:val="00916444"/>
    <w:rsid w:val="00927527"/>
    <w:rsid w:val="00933378"/>
    <w:rsid w:val="00937F66"/>
    <w:rsid w:val="00954B2D"/>
    <w:rsid w:val="0095515D"/>
    <w:rsid w:val="00960525"/>
    <w:rsid w:val="00961273"/>
    <w:rsid w:val="00963AEC"/>
    <w:rsid w:val="009657EE"/>
    <w:rsid w:val="00966C23"/>
    <w:rsid w:val="00975F3B"/>
    <w:rsid w:val="009A0FDE"/>
    <w:rsid w:val="009A14E8"/>
    <w:rsid w:val="009A1CFD"/>
    <w:rsid w:val="009A3298"/>
    <w:rsid w:val="009A69D3"/>
    <w:rsid w:val="009B0BBF"/>
    <w:rsid w:val="009B53B5"/>
    <w:rsid w:val="009C1B05"/>
    <w:rsid w:val="009C3A78"/>
    <w:rsid w:val="009C6ACD"/>
    <w:rsid w:val="009D3D24"/>
    <w:rsid w:val="009D6E18"/>
    <w:rsid w:val="009E0152"/>
    <w:rsid w:val="009E2F79"/>
    <w:rsid w:val="009E35FB"/>
    <w:rsid w:val="009E4054"/>
    <w:rsid w:val="009E50DA"/>
    <w:rsid w:val="009E5EF9"/>
    <w:rsid w:val="009F0E73"/>
    <w:rsid w:val="009F3223"/>
    <w:rsid w:val="009F680F"/>
    <w:rsid w:val="00A01EC0"/>
    <w:rsid w:val="00A047EF"/>
    <w:rsid w:val="00A0496D"/>
    <w:rsid w:val="00A04B4C"/>
    <w:rsid w:val="00A141D8"/>
    <w:rsid w:val="00A17A01"/>
    <w:rsid w:val="00A256EF"/>
    <w:rsid w:val="00A27CFB"/>
    <w:rsid w:val="00A311C8"/>
    <w:rsid w:val="00A32ABF"/>
    <w:rsid w:val="00A35E47"/>
    <w:rsid w:val="00A417B0"/>
    <w:rsid w:val="00A4326A"/>
    <w:rsid w:val="00A43EF8"/>
    <w:rsid w:val="00A46F2A"/>
    <w:rsid w:val="00A473E1"/>
    <w:rsid w:val="00A5436E"/>
    <w:rsid w:val="00A657EA"/>
    <w:rsid w:val="00A667C7"/>
    <w:rsid w:val="00A803E1"/>
    <w:rsid w:val="00A82896"/>
    <w:rsid w:val="00A90504"/>
    <w:rsid w:val="00A92471"/>
    <w:rsid w:val="00A92785"/>
    <w:rsid w:val="00A94AD6"/>
    <w:rsid w:val="00A961FA"/>
    <w:rsid w:val="00A97AFB"/>
    <w:rsid w:val="00AA07C7"/>
    <w:rsid w:val="00AB6EB6"/>
    <w:rsid w:val="00AC4B46"/>
    <w:rsid w:val="00AD01D6"/>
    <w:rsid w:val="00AD36E6"/>
    <w:rsid w:val="00AF0E4F"/>
    <w:rsid w:val="00AF4505"/>
    <w:rsid w:val="00AF4931"/>
    <w:rsid w:val="00AF534A"/>
    <w:rsid w:val="00AF58BF"/>
    <w:rsid w:val="00B024FC"/>
    <w:rsid w:val="00B135A0"/>
    <w:rsid w:val="00B142F4"/>
    <w:rsid w:val="00B211B2"/>
    <w:rsid w:val="00B2194E"/>
    <w:rsid w:val="00B22256"/>
    <w:rsid w:val="00B2319A"/>
    <w:rsid w:val="00B24D76"/>
    <w:rsid w:val="00B263C9"/>
    <w:rsid w:val="00B27AAF"/>
    <w:rsid w:val="00B3471D"/>
    <w:rsid w:val="00B36BE6"/>
    <w:rsid w:val="00B36ED7"/>
    <w:rsid w:val="00B40B6C"/>
    <w:rsid w:val="00B41C07"/>
    <w:rsid w:val="00B41C7B"/>
    <w:rsid w:val="00B465C5"/>
    <w:rsid w:val="00B46E66"/>
    <w:rsid w:val="00B47230"/>
    <w:rsid w:val="00B51F27"/>
    <w:rsid w:val="00B521D2"/>
    <w:rsid w:val="00B52581"/>
    <w:rsid w:val="00B63099"/>
    <w:rsid w:val="00B6487D"/>
    <w:rsid w:val="00B64A56"/>
    <w:rsid w:val="00B64D89"/>
    <w:rsid w:val="00B70FF5"/>
    <w:rsid w:val="00B769C8"/>
    <w:rsid w:val="00B7731E"/>
    <w:rsid w:val="00B82677"/>
    <w:rsid w:val="00B82712"/>
    <w:rsid w:val="00B82961"/>
    <w:rsid w:val="00B865A9"/>
    <w:rsid w:val="00B92C40"/>
    <w:rsid w:val="00B96051"/>
    <w:rsid w:val="00B968EB"/>
    <w:rsid w:val="00BA005F"/>
    <w:rsid w:val="00BB3B63"/>
    <w:rsid w:val="00BC06A1"/>
    <w:rsid w:val="00BC0E7A"/>
    <w:rsid w:val="00BC131D"/>
    <w:rsid w:val="00BC3915"/>
    <w:rsid w:val="00BC5B01"/>
    <w:rsid w:val="00BC6DF6"/>
    <w:rsid w:val="00BC7C07"/>
    <w:rsid w:val="00BD0755"/>
    <w:rsid w:val="00BD0BFA"/>
    <w:rsid w:val="00BD1DC5"/>
    <w:rsid w:val="00BD3D7E"/>
    <w:rsid w:val="00BD44CB"/>
    <w:rsid w:val="00BD48C7"/>
    <w:rsid w:val="00BD59A6"/>
    <w:rsid w:val="00BD77E4"/>
    <w:rsid w:val="00BE0444"/>
    <w:rsid w:val="00BF6C57"/>
    <w:rsid w:val="00C04ECD"/>
    <w:rsid w:val="00C07C54"/>
    <w:rsid w:val="00C10EDC"/>
    <w:rsid w:val="00C24DF9"/>
    <w:rsid w:val="00C25B50"/>
    <w:rsid w:val="00C25E5B"/>
    <w:rsid w:val="00C27213"/>
    <w:rsid w:val="00C30F7E"/>
    <w:rsid w:val="00C33ACE"/>
    <w:rsid w:val="00C43DB1"/>
    <w:rsid w:val="00C5343B"/>
    <w:rsid w:val="00C53EEC"/>
    <w:rsid w:val="00C63308"/>
    <w:rsid w:val="00C63869"/>
    <w:rsid w:val="00C71354"/>
    <w:rsid w:val="00C806F1"/>
    <w:rsid w:val="00C877D1"/>
    <w:rsid w:val="00C91298"/>
    <w:rsid w:val="00C916F6"/>
    <w:rsid w:val="00C97DBD"/>
    <w:rsid w:val="00CA2121"/>
    <w:rsid w:val="00CA5FD4"/>
    <w:rsid w:val="00CA7FC4"/>
    <w:rsid w:val="00CB3331"/>
    <w:rsid w:val="00CB7E53"/>
    <w:rsid w:val="00CE16AD"/>
    <w:rsid w:val="00CE2F4C"/>
    <w:rsid w:val="00CE3D4F"/>
    <w:rsid w:val="00CE5E9D"/>
    <w:rsid w:val="00CE6268"/>
    <w:rsid w:val="00CF641A"/>
    <w:rsid w:val="00D00DD1"/>
    <w:rsid w:val="00D027E5"/>
    <w:rsid w:val="00D04614"/>
    <w:rsid w:val="00D1521B"/>
    <w:rsid w:val="00D202B4"/>
    <w:rsid w:val="00D22E13"/>
    <w:rsid w:val="00D25CD1"/>
    <w:rsid w:val="00D352F9"/>
    <w:rsid w:val="00D3657A"/>
    <w:rsid w:val="00D40AE0"/>
    <w:rsid w:val="00D40C35"/>
    <w:rsid w:val="00D442F0"/>
    <w:rsid w:val="00D443CC"/>
    <w:rsid w:val="00D44AD8"/>
    <w:rsid w:val="00D527BC"/>
    <w:rsid w:val="00D52973"/>
    <w:rsid w:val="00D53A20"/>
    <w:rsid w:val="00D5488B"/>
    <w:rsid w:val="00D55675"/>
    <w:rsid w:val="00D56552"/>
    <w:rsid w:val="00D60181"/>
    <w:rsid w:val="00D727D5"/>
    <w:rsid w:val="00D73788"/>
    <w:rsid w:val="00D76D2D"/>
    <w:rsid w:val="00D9290B"/>
    <w:rsid w:val="00DA0F68"/>
    <w:rsid w:val="00DA1E35"/>
    <w:rsid w:val="00DA3D85"/>
    <w:rsid w:val="00DB59AD"/>
    <w:rsid w:val="00DB6636"/>
    <w:rsid w:val="00DC000F"/>
    <w:rsid w:val="00DC2838"/>
    <w:rsid w:val="00DC47FA"/>
    <w:rsid w:val="00DC50D6"/>
    <w:rsid w:val="00DC7E36"/>
    <w:rsid w:val="00DE0B31"/>
    <w:rsid w:val="00DE1560"/>
    <w:rsid w:val="00DE2E7F"/>
    <w:rsid w:val="00DE34EE"/>
    <w:rsid w:val="00DE4980"/>
    <w:rsid w:val="00DE7B7B"/>
    <w:rsid w:val="00DF26E6"/>
    <w:rsid w:val="00DF6939"/>
    <w:rsid w:val="00DF789D"/>
    <w:rsid w:val="00E03FFE"/>
    <w:rsid w:val="00E057DF"/>
    <w:rsid w:val="00E063B7"/>
    <w:rsid w:val="00E24F32"/>
    <w:rsid w:val="00E3147B"/>
    <w:rsid w:val="00E31EF9"/>
    <w:rsid w:val="00E51AAE"/>
    <w:rsid w:val="00E644AC"/>
    <w:rsid w:val="00E666E7"/>
    <w:rsid w:val="00E67BBC"/>
    <w:rsid w:val="00E72EAE"/>
    <w:rsid w:val="00E75110"/>
    <w:rsid w:val="00E84D63"/>
    <w:rsid w:val="00E87F8E"/>
    <w:rsid w:val="00E927D5"/>
    <w:rsid w:val="00E95936"/>
    <w:rsid w:val="00E96A7D"/>
    <w:rsid w:val="00E979C5"/>
    <w:rsid w:val="00EA4F53"/>
    <w:rsid w:val="00EA52A9"/>
    <w:rsid w:val="00EA5858"/>
    <w:rsid w:val="00EA67B2"/>
    <w:rsid w:val="00EB0A08"/>
    <w:rsid w:val="00EB30C6"/>
    <w:rsid w:val="00EB45B5"/>
    <w:rsid w:val="00EB4F9D"/>
    <w:rsid w:val="00EB545B"/>
    <w:rsid w:val="00EC3209"/>
    <w:rsid w:val="00EC562A"/>
    <w:rsid w:val="00EE3211"/>
    <w:rsid w:val="00EE38F1"/>
    <w:rsid w:val="00EF5C86"/>
    <w:rsid w:val="00F01F12"/>
    <w:rsid w:val="00F061D9"/>
    <w:rsid w:val="00F06BDD"/>
    <w:rsid w:val="00F06EC5"/>
    <w:rsid w:val="00F103DE"/>
    <w:rsid w:val="00F1339F"/>
    <w:rsid w:val="00F15889"/>
    <w:rsid w:val="00F15FF2"/>
    <w:rsid w:val="00F1696A"/>
    <w:rsid w:val="00F171E1"/>
    <w:rsid w:val="00F20F9F"/>
    <w:rsid w:val="00F26FF0"/>
    <w:rsid w:val="00F27401"/>
    <w:rsid w:val="00F33F32"/>
    <w:rsid w:val="00F35552"/>
    <w:rsid w:val="00F35C77"/>
    <w:rsid w:val="00F36F0A"/>
    <w:rsid w:val="00F41676"/>
    <w:rsid w:val="00F448AC"/>
    <w:rsid w:val="00F46E73"/>
    <w:rsid w:val="00F47962"/>
    <w:rsid w:val="00F52C71"/>
    <w:rsid w:val="00F53E89"/>
    <w:rsid w:val="00F54361"/>
    <w:rsid w:val="00F61085"/>
    <w:rsid w:val="00F676BB"/>
    <w:rsid w:val="00F709B6"/>
    <w:rsid w:val="00F73A7E"/>
    <w:rsid w:val="00F74371"/>
    <w:rsid w:val="00F76C05"/>
    <w:rsid w:val="00F77432"/>
    <w:rsid w:val="00F868CC"/>
    <w:rsid w:val="00F87022"/>
    <w:rsid w:val="00F91E61"/>
    <w:rsid w:val="00F94A12"/>
    <w:rsid w:val="00F960C9"/>
    <w:rsid w:val="00F96C68"/>
    <w:rsid w:val="00FA7574"/>
    <w:rsid w:val="00FB0011"/>
    <w:rsid w:val="00FB2C28"/>
    <w:rsid w:val="00FB2F48"/>
    <w:rsid w:val="00FB3145"/>
    <w:rsid w:val="00FB5B1E"/>
    <w:rsid w:val="00FB78FB"/>
    <w:rsid w:val="00FC47CE"/>
    <w:rsid w:val="00FC5BFD"/>
    <w:rsid w:val="00FC7AA8"/>
    <w:rsid w:val="00FD4415"/>
    <w:rsid w:val="00FE1478"/>
    <w:rsid w:val="00FE6EB0"/>
    <w:rsid w:val="00FE7764"/>
    <w:rsid w:val="00FF2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4C4"/>
    <w:rPr>
      <w:color w:val="000000"/>
    </w:rPr>
  </w:style>
  <w:style w:type="paragraph" w:styleId="10">
    <w:name w:val="heading 1"/>
    <w:basedOn w:val="a"/>
    <w:next w:val="a"/>
    <w:link w:val="11"/>
    <w:qFormat/>
    <w:rsid w:val="006E60F6"/>
    <w:pPr>
      <w:keepNext/>
      <w:autoSpaceDE w:val="0"/>
      <w:autoSpaceDN w:val="0"/>
      <w:adjustRightInd w:val="0"/>
      <w:spacing w:before="120" w:after="120"/>
      <w:jc w:val="center"/>
      <w:outlineLvl w:val="0"/>
    </w:pPr>
    <w:rPr>
      <w:rFonts w:ascii="Times New Roman" w:eastAsia="Times New Roman" w:hAnsi="Times New Roman" w:cs="Arial"/>
      <w:b/>
      <w:bCs/>
      <w:color w:val="auto"/>
      <w:kern w:val="28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A27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7D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4F34C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TimesNewRoman11pt">
    <w:name w:val="Основной текст (4) + Times New Roman;11 pt;Не полужирный;Курсив"/>
    <w:basedOn w:val="4"/>
    <w:rsid w:val="004F34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a3">
    <w:name w:val="Подпись к картинке"/>
    <w:basedOn w:val="a"/>
    <w:link w:val="Exact"/>
    <w:rsid w:val="004F34C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4F34C4"/>
    <w:pPr>
      <w:shd w:val="clear" w:color="auto" w:fill="FFFFFF"/>
      <w:spacing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4F34C4"/>
    <w:pPr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4F34C4"/>
    <w:pPr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rsid w:val="004F34C4"/>
    <w:pPr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4F34C4"/>
    <w:pPr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4F34C4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F34C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7">
    <w:name w:val="header"/>
    <w:basedOn w:val="a"/>
    <w:link w:val="a8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1FDE"/>
    <w:rPr>
      <w:color w:val="000000"/>
    </w:rPr>
  </w:style>
  <w:style w:type="paragraph" w:styleId="a9">
    <w:name w:val="footer"/>
    <w:basedOn w:val="a"/>
    <w:link w:val="aa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1FDE"/>
    <w:rPr>
      <w:color w:val="000000"/>
    </w:rPr>
  </w:style>
  <w:style w:type="paragraph" w:styleId="ab">
    <w:name w:val="List Paragraph"/>
    <w:basedOn w:val="a"/>
    <w:uiPriority w:val="34"/>
    <w:qFormat/>
    <w:rsid w:val="00161FDE"/>
    <w:pPr>
      <w:ind w:left="720"/>
      <w:contextualSpacing/>
    </w:pPr>
  </w:style>
  <w:style w:type="character" w:styleId="ac">
    <w:name w:val="Hyperlink"/>
    <w:uiPriority w:val="99"/>
    <w:unhideWhenUsed/>
    <w:rsid w:val="003B7B4D"/>
    <w:rPr>
      <w:color w:val="0000FF"/>
      <w:u w:val="single"/>
    </w:rPr>
  </w:style>
  <w:style w:type="paragraph" w:styleId="26">
    <w:name w:val="toc 2"/>
    <w:basedOn w:val="a"/>
    <w:next w:val="a"/>
    <w:autoRedefine/>
    <w:uiPriority w:val="39"/>
    <w:unhideWhenUsed/>
    <w:rsid w:val="005A6AEC"/>
    <w:pPr>
      <w:widowControl/>
      <w:tabs>
        <w:tab w:val="right" w:leader="dot" w:pos="9071"/>
      </w:tabs>
      <w:spacing w:line="276" w:lineRule="auto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bidi="ar-SA"/>
    </w:rPr>
  </w:style>
  <w:style w:type="character" w:styleId="ad">
    <w:name w:val="annotation reference"/>
    <w:basedOn w:val="a0"/>
    <w:uiPriority w:val="99"/>
    <w:semiHidden/>
    <w:unhideWhenUsed/>
    <w:rsid w:val="00954B2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54B2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54B2D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4B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54B2D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54B2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54B2D"/>
    <w:rPr>
      <w:rFonts w:ascii="Segoe UI" w:hAnsi="Segoe UI" w:cs="Segoe UI"/>
      <w:color w:val="000000"/>
      <w:sz w:val="18"/>
      <w:szCs w:val="18"/>
    </w:rPr>
  </w:style>
  <w:style w:type="character" w:customStyle="1" w:styleId="11">
    <w:name w:val="Заголовок 1 Знак"/>
    <w:basedOn w:val="a0"/>
    <w:link w:val="10"/>
    <w:rsid w:val="006E60F6"/>
    <w:rPr>
      <w:rFonts w:ascii="Times New Roman" w:eastAsia="Times New Roman" w:hAnsi="Times New Roman" w:cs="Arial"/>
      <w:b/>
      <w:bCs/>
      <w:kern w:val="28"/>
      <w:szCs w:val="32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27C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rmal">
    <w:name w:val="ConsNormal"/>
    <w:rsid w:val="00A43EF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bidi="ar-SA"/>
    </w:rPr>
  </w:style>
  <w:style w:type="numbering" w:customStyle="1" w:styleId="1">
    <w:name w:val="Стиль1"/>
    <w:uiPriority w:val="99"/>
    <w:rsid w:val="005D6C70"/>
    <w:pPr>
      <w:numPr>
        <w:numId w:val="10"/>
      </w:numPr>
    </w:pPr>
  </w:style>
  <w:style w:type="paragraph" w:styleId="af4">
    <w:name w:val="No Spacing"/>
    <w:link w:val="af5"/>
    <w:uiPriority w:val="1"/>
    <w:qFormat/>
    <w:rsid w:val="000C490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f5">
    <w:name w:val="Без интервала Знак"/>
    <w:basedOn w:val="a0"/>
    <w:link w:val="af4"/>
    <w:uiPriority w:val="1"/>
    <w:rsid w:val="000C490E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14">
    <w:name w:val="toc 1"/>
    <w:basedOn w:val="a"/>
    <w:next w:val="a"/>
    <w:autoRedefine/>
    <w:uiPriority w:val="39"/>
    <w:unhideWhenUsed/>
    <w:rsid w:val="009657EE"/>
    <w:pPr>
      <w:widowControl/>
      <w:tabs>
        <w:tab w:val="right" w:leader="dot" w:pos="9356"/>
      </w:tabs>
      <w:ind w:right="561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7DB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6">
    <w:name w:val="Normal (Web)"/>
    <w:basedOn w:val="a"/>
    <w:unhideWhenUsed/>
    <w:rsid w:val="00FB78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9F32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9F3223"/>
    <w:rPr>
      <w:rFonts w:eastAsia="Times New Roman"/>
      <w:sz w:val="20"/>
      <w:szCs w:val="20"/>
      <w:lang w:bidi="ar-SA"/>
    </w:rPr>
  </w:style>
  <w:style w:type="character" w:customStyle="1" w:styleId="w">
    <w:name w:val="w"/>
    <w:basedOn w:val="a0"/>
    <w:rsid w:val="009F3223"/>
  </w:style>
  <w:style w:type="paragraph" w:customStyle="1" w:styleId="ConsPlusNormal">
    <w:name w:val="ConsPlusNormal"/>
    <w:link w:val="ConsPlusNormal0"/>
    <w:rsid w:val="00C43DB1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B211B2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PlusCell">
    <w:name w:val="ConsPlusCell"/>
    <w:uiPriority w:val="99"/>
    <w:rsid w:val="00B211B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Nonformat">
    <w:name w:val="ConsNonformat"/>
    <w:rsid w:val="00B211B2"/>
    <w:pPr>
      <w:autoSpaceDE w:val="0"/>
      <w:autoSpaceDN w:val="0"/>
      <w:adjustRightInd w:val="0"/>
    </w:pPr>
    <w:rPr>
      <w:rFonts w:eastAsia="Times New Roman"/>
      <w:sz w:val="16"/>
      <w:szCs w:val="16"/>
      <w:lang w:bidi="ar-SA"/>
    </w:rPr>
  </w:style>
  <w:style w:type="table" w:styleId="af7">
    <w:name w:val="Table Grid"/>
    <w:basedOn w:val="a1"/>
    <w:rsid w:val="00B211B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1"/>
    <w:semiHidden/>
    <w:unhideWhenUsed/>
    <w:qFormat/>
    <w:rsid w:val="00B2319A"/>
    <w:pPr>
      <w:ind w:left="112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f9">
    <w:name w:val="Основной текст Знак"/>
    <w:basedOn w:val="a0"/>
    <w:link w:val="af8"/>
    <w:uiPriority w:val="1"/>
    <w:semiHidden/>
    <w:rsid w:val="00B2319A"/>
    <w:rPr>
      <w:rFonts w:ascii="Times New Roman" w:eastAsia="Times New Roman" w:hAnsi="Times New Roman" w:cs="Times New Roman"/>
      <w:lang w:val="en-US" w:eastAsia="en-US" w:bidi="ar-SA"/>
    </w:rPr>
  </w:style>
  <w:style w:type="paragraph" w:styleId="33">
    <w:name w:val="toc 3"/>
    <w:basedOn w:val="a"/>
    <w:next w:val="a"/>
    <w:autoRedefine/>
    <w:uiPriority w:val="39"/>
    <w:unhideWhenUsed/>
    <w:rsid w:val="005D0CDC"/>
    <w:pPr>
      <w:spacing w:after="100"/>
      <w:ind w:left="480"/>
    </w:pPr>
  </w:style>
  <w:style w:type="character" w:customStyle="1" w:styleId="29pt">
    <w:name w:val="Основной текст (2) + 9 pt"/>
    <w:aliases w:val="Полужирный"/>
    <w:basedOn w:val="21"/>
    <w:rsid w:val="00F15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B135A0"/>
  </w:style>
  <w:style w:type="character" w:styleId="afa">
    <w:name w:val="Strong"/>
    <w:basedOn w:val="a0"/>
    <w:qFormat/>
    <w:rsid w:val="00A141D8"/>
    <w:rPr>
      <w:b/>
      <w:bCs/>
    </w:rPr>
  </w:style>
  <w:style w:type="paragraph" w:customStyle="1" w:styleId="15">
    <w:name w:val="Знак1"/>
    <w:basedOn w:val="a"/>
    <w:rsid w:val="002452A9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formattext">
    <w:name w:val="formattext"/>
    <w:basedOn w:val="a"/>
    <w:rsid w:val="008A6D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8A6D60"/>
  </w:style>
  <w:style w:type="character" w:customStyle="1" w:styleId="ConsPlusNormal0">
    <w:name w:val="ConsPlusNormal Знак"/>
    <w:link w:val="ConsPlusNormal"/>
    <w:locked/>
    <w:rsid w:val="00813D31"/>
    <w:rPr>
      <w:rFonts w:ascii="Arial" w:eastAsiaTheme="minorEastAsia" w:hAnsi="Arial" w:cs="Arial"/>
      <w:sz w:val="20"/>
      <w:szCs w:val="20"/>
      <w:lang w:bidi="ar-SA"/>
    </w:rPr>
  </w:style>
  <w:style w:type="paragraph" w:customStyle="1" w:styleId="Default">
    <w:name w:val="Default"/>
    <w:rsid w:val="00813D31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4C4"/>
    <w:rPr>
      <w:color w:val="000000"/>
    </w:rPr>
  </w:style>
  <w:style w:type="paragraph" w:styleId="10">
    <w:name w:val="heading 1"/>
    <w:basedOn w:val="a"/>
    <w:next w:val="a"/>
    <w:link w:val="11"/>
    <w:qFormat/>
    <w:rsid w:val="006E60F6"/>
    <w:pPr>
      <w:keepNext/>
      <w:autoSpaceDE w:val="0"/>
      <w:autoSpaceDN w:val="0"/>
      <w:adjustRightInd w:val="0"/>
      <w:spacing w:before="120" w:after="120"/>
      <w:jc w:val="center"/>
      <w:outlineLvl w:val="0"/>
    </w:pPr>
    <w:rPr>
      <w:rFonts w:ascii="Times New Roman" w:eastAsia="Times New Roman" w:hAnsi="Times New Roman" w:cs="Arial"/>
      <w:b/>
      <w:bCs/>
      <w:color w:val="auto"/>
      <w:kern w:val="28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A27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7D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4F34C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TimesNewRoman11pt">
    <w:name w:val="Основной текст (4) + Times New Roman;11 pt;Не полужирный;Курсив"/>
    <w:basedOn w:val="4"/>
    <w:rsid w:val="004F34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a3">
    <w:name w:val="Подпись к картинке"/>
    <w:basedOn w:val="a"/>
    <w:link w:val="Exact"/>
    <w:rsid w:val="004F34C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4F34C4"/>
    <w:pPr>
      <w:shd w:val="clear" w:color="auto" w:fill="FFFFFF"/>
      <w:spacing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4F34C4"/>
    <w:pPr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4F34C4"/>
    <w:pPr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rsid w:val="004F34C4"/>
    <w:pPr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4F34C4"/>
    <w:pPr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4F34C4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F34C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7">
    <w:name w:val="header"/>
    <w:basedOn w:val="a"/>
    <w:link w:val="a8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1FDE"/>
    <w:rPr>
      <w:color w:val="000000"/>
    </w:rPr>
  </w:style>
  <w:style w:type="paragraph" w:styleId="a9">
    <w:name w:val="footer"/>
    <w:basedOn w:val="a"/>
    <w:link w:val="aa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1FDE"/>
    <w:rPr>
      <w:color w:val="000000"/>
    </w:rPr>
  </w:style>
  <w:style w:type="paragraph" w:styleId="ab">
    <w:name w:val="List Paragraph"/>
    <w:basedOn w:val="a"/>
    <w:uiPriority w:val="34"/>
    <w:qFormat/>
    <w:rsid w:val="00161FDE"/>
    <w:pPr>
      <w:ind w:left="720"/>
      <w:contextualSpacing/>
    </w:pPr>
  </w:style>
  <w:style w:type="character" w:styleId="ac">
    <w:name w:val="Hyperlink"/>
    <w:uiPriority w:val="99"/>
    <w:unhideWhenUsed/>
    <w:rsid w:val="003B7B4D"/>
    <w:rPr>
      <w:color w:val="0000FF"/>
      <w:u w:val="single"/>
    </w:rPr>
  </w:style>
  <w:style w:type="paragraph" w:styleId="26">
    <w:name w:val="toc 2"/>
    <w:basedOn w:val="a"/>
    <w:next w:val="a"/>
    <w:autoRedefine/>
    <w:uiPriority w:val="39"/>
    <w:unhideWhenUsed/>
    <w:rsid w:val="005A6AEC"/>
    <w:pPr>
      <w:widowControl/>
      <w:tabs>
        <w:tab w:val="right" w:leader="dot" w:pos="9071"/>
      </w:tabs>
      <w:spacing w:line="276" w:lineRule="auto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bidi="ar-SA"/>
    </w:rPr>
  </w:style>
  <w:style w:type="character" w:styleId="ad">
    <w:name w:val="annotation reference"/>
    <w:basedOn w:val="a0"/>
    <w:uiPriority w:val="99"/>
    <w:semiHidden/>
    <w:unhideWhenUsed/>
    <w:rsid w:val="00954B2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54B2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54B2D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4B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54B2D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54B2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54B2D"/>
    <w:rPr>
      <w:rFonts w:ascii="Segoe UI" w:hAnsi="Segoe UI" w:cs="Segoe UI"/>
      <w:color w:val="000000"/>
      <w:sz w:val="18"/>
      <w:szCs w:val="18"/>
    </w:rPr>
  </w:style>
  <w:style w:type="character" w:customStyle="1" w:styleId="11">
    <w:name w:val="Заголовок 1 Знак"/>
    <w:basedOn w:val="a0"/>
    <w:link w:val="10"/>
    <w:rsid w:val="006E60F6"/>
    <w:rPr>
      <w:rFonts w:ascii="Times New Roman" w:eastAsia="Times New Roman" w:hAnsi="Times New Roman" w:cs="Arial"/>
      <w:b/>
      <w:bCs/>
      <w:kern w:val="28"/>
      <w:szCs w:val="32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27C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rmal">
    <w:name w:val="ConsNormal"/>
    <w:rsid w:val="00A43EF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bidi="ar-SA"/>
    </w:rPr>
  </w:style>
  <w:style w:type="numbering" w:customStyle="1" w:styleId="1">
    <w:name w:val="Стиль1"/>
    <w:uiPriority w:val="99"/>
    <w:rsid w:val="005D6C70"/>
    <w:pPr>
      <w:numPr>
        <w:numId w:val="10"/>
      </w:numPr>
    </w:pPr>
  </w:style>
  <w:style w:type="paragraph" w:styleId="af4">
    <w:name w:val="No Spacing"/>
    <w:link w:val="af5"/>
    <w:uiPriority w:val="1"/>
    <w:qFormat/>
    <w:rsid w:val="000C490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f5">
    <w:name w:val="Без интервала Знак"/>
    <w:basedOn w:val="a0"/>
    <w:link w:val="af4"/>
    <w:uiPriority w:val="1"/>
    <w:rsid w:val="000C490E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14">
    <w:name w:val="toc 1"/>
    <w:basedOn w:val="a"/>
    <w:next w:val="a"/>
    <w:autoRedefine/>
    <w:uiPriority w:val="39"/>
    <w:unhideWhenUsed/>
    <w:rsid w:val="009657EE"/>
    <w:pPr>
      <w:widowControl/>
      <w:tabs>
        <w:tab w:val="right" w:leader="dot" w:pos="9356"/>
      </w:tabs>
      <w:ind w:right="561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7DB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6">
    <w:name w:val="Normal (Web)"/>
    <w:basedOn w:val="a"/>
    <w:unhideWhenUsed/>
    <w:rsid w:val="00FB78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9F32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9F3223"/>
    <w:rPr>
      <w:rFonts w:eastAsia="Times New Roman"/>
      <w:sz w:val="20"/>
      <w:szCs w:val="20"/>
      <w:lang w:bidi="ar-SA"/>
    </w:rPr>
  </w:style>
  <w:style w:type="character" w:customStyle="1" w:styleId="w">
    <w:name w:val="w"/>
    <w:basedOn w:val="a0"/>
    <w:rsid w:val="009F3223"/>
  </w:style>
  <w:style w:type="paragraph" w:customStyle="1" w:styleId="ConsPlusNormal">
    <w:name w:val="ConsPlusNormal"/>
    <w:rsid w:val="00C43DB1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B211B2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PlusCell">
    <w:name w:val="ConsPlusCell"/>
    <w:uiPriority w:val="99"/>
    <w:rsid w:val="00B211B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Nonformat">
    <w:name w:val="ConsNonformat"/>
    <w:rsid w:val="00B211B2"/>
    <w:pPr>
      <w:autoSpaceDE w:val="0"/>
      <w:autoSpaceDN w:val="0"/>
      <w:adjustRightInd w:val="0"/>
    </w:pPr>
    <w:rPr>
      <w:rFonts w:eastAsia="Times New Roman"/>
      <w:sz w:val="16"/>
      <w:szCs w:val="16"/>
      <w:lang w:bidi="ar-SA"/>
    </w:rPr>
  </w:style>
  <w:style w:type="table" w:styleId="af7">
    <w:name w:val="Table Grid"/>
    <w:basedOn w:val="a1"/>
    <w:rsid w:val="00B211B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1"/>
    <w:semiHidden/>
    <w:unhideWhenUsed/>
    <w:qFormat/>
    <w:rsid w:val="00B2319A"/>
    <w:pPr>
      <w:ind w:left="112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f9">
    <w:name w:val="Основной текст Знак"/>
    <w:basedOn w:val="a0"/>
    <w:link w:val="af8"/>
    <w:uiPriority w:val="1"/>
    <w:semiHidden/>
    <w:rsid w:val="00B2319A"/>
    <w:rPr>
      <w:rFonts w:ascii="Times New Roman" w:eastAsia="Times New Roman" w:hAnsi="Times New Roman" w:cs="Times New Roman"/>
      <w:lang w:val="en-US" w:eastAsia="en-US" w:bidi="ar-SA"/>
    </w:rPr>
  </w:style>
  <w:style w:type="paragraph" w:styleId="33">
    <w:name w:val="toc 3"/>
    <w:basedOn w:val="a"/>
    <w:next w:val="a"/>
    <w:autoRedefine/>
    <w:uiPriority w:val="39"/>
    <w:unhideWhenUsed/>
    <w:rsid w:val="005D0CDC"/>
    <w:pPr>
      <w:spacing w:after="100"/>
      <w:ind w:left="480"/>
    </w:pPr>
  </w:style>
  <w:style w:type="character" w:customStyle="1" w:styleId="29pt">
    <w:name w:val="Основной текст (2) + 9 pt"/>
    <w:aliases w:val="Полужирный"/>
    <w:basedOn w:val="21"/>
    <w:rsid w:val="00F15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B135A0"/>
  </w:style>
  <w:style w:type="character" w:styleId="afa">
    <w:name w:val="Strong"/>
    <w:basedOn w:val="a0"/>
    <w:qFormat/>
    <w:rsid w:val="00A14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509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1686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2CE832C4B3FF29FF083C90A19AE66E97A73B28728236503E1ECA9B774A10DFAAF42FFFC673ADACF1F53FvD5B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264A9124F039C93E0CD6DE5B297A34A0AF8CD9437A39BB354BDAFD315BBo5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A9D46ABA728D7C56211ED219D970B25ECA9798A50AA23C3098EE64983a5o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6A17F-A9CB-44BF-9E75-DB6F9D42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11</Pages>
  <Words>3925</Words>
  <Characters>22377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ПРАВИЛА                                                         БЛАГОУСТРОЙСТВА ТЕРРИТОРИЙ            ГОРОДСКИХ,  СЕЛЬСКИХ ПОСЕЛЕНИЙ, ГОРОДСКИХ ОКРУГОВ В РОСТОВСКОЙ ОБЛАСТИ</vt:lpstr>
    </vt:vector>
  </TitlesOfParts>
  <Company>Microsoft</Company>
  <LinksUpToDate>false</LinksUpToDate>
  <CharactersWithSpaces>26250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ПРАВИЛА                                                         БЛАГОУСТРОЙСТВА ТЕРРИТОРИЙ            ГОРОДСКИХ,  СЕЛЬСКИХ ПОСЕЛЕНИЙ, ГОРОДСКИХ ОКРУГОВ В РОСТОВСКОЙ ОБЛАСТИ</dc:title>
  <dc:creator>Ростов-на-Дону</dc:creator>
  <cp:lastModifiedBy>Пользователь</cp:lastModifiedBy>
  <cp:revision>55</cp:revision>
  <cp:lastPrinted>2019-11-27T12:01:00Z</cp:lastPrinted>
  <dcterms:created xsi:type="dcterms:W3CDTF">2017-10-23T14:24:00Z</dcterms:created>
  <dcterms:modified xsi:type="dcterms:W3CDTF">2019-11-27T12:01:00Z</dcterms:modified>
</cp:coreProperties>
</file>