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EE" w:rsidRDefault="002D69EE" w:rsidP="002D69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D4" w:rsidRDefault="00790AD4" w:rsidP="002D69EE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к решению Собрания депутатов Сулинского сельского поселения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 xml:space="preserve">от </w:t>
      </w:r>
      <w:r w:rsidR="00901022">
        <w:rPr>
          <w:sz w:val="28"/>
          <w:szCs w:val="28"/>
        </w:rPr>
        <w:t>13.06</w:t>
      </w:r>
      <w:r w:rsidRPr="00790AD4">
        <w:rPr>
          <w:sz w:val="28"/>
          <w:szCs w:val="28"/>
        </w:rPr>
        <w:t xml:space="preserve">.2019 года  №  </w:t>
      </w:r>
      <w:r w:rsidR="00901022">
        <w:rPr>
          <w:sz w:val="28"/>
          <w:szCs w:val="28"/>
        </w:rPr>
        <w:t>119</w:t>
      </w:r>
      <w:bookmarkStart w:id="0" w:name="_GoBack"/>
      <w:bookmarkEnd w:id="0"/>
      <w:r w:rsidRPr="00790AD4">
        <w:rPr>
          <w:sz w:val="28"/>
          <w:szCs w:val="28"/>
        </w:rPr>
        <w:t xml:space="preserve"> «О внесении изменений в решение Собрания депутатов Сулинского сельского поселения  от 27.12.2018 года  № 104 «О бюджете Сулинского сельского поселения  Миллеровского района на 2019 год и на плановый период 2020 и 2021 годов»</w:t>
      </w:r>
    </w:p>
    <w:p w:rsidR="00CA3331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790AD4" w:rsidRPr="00790AD4">
        <w:rPr>
          <w:b/>
          <w:bCs/>
          <w:color w:val="000000"/>
          <w:sz w:val="28"/>
          <w:szCs w:val="28"/>
        </w:rPr>
        <w:t>. Расходы</w:t>
      </w:r>
    </w:p>
    <w:p w:rsidR="00790AD4" w:rsidRPr="00790AD4" w:rsidRDefault="00CA3331" w:rsidP="00790AD4">
      <w:pPr>
        <w:tabs>
          <w:tab w:val="left" w:pos="0"/>
        </w:tabs>
        <w:jc w:val="center"/>
        <w:rPr>
          <w:b/>
          <w:bCs/>
          <w:i/>
          <w:color w:val="000000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790AD4" w:rsidRPr="00790AD4">
        <w:rPr>
          <w:b/>
          <w:sz w:val="28"/>
          <w:szCs w:val="28"/>
          <w:u w:val="single"/>
        </w:rPr>
        <w:t>.1.</w:t>
      </w:r>
      <w:r w:rsidR="007F36CE">
        <w:rPr>
          <w:b/>
          <w:sz w:val="28"/>
          <w:szCs w:val="28"/>
          <w:u w:val="single"/>
        </w:rPr>
        <w:t xml:space="preserve"> </w:t>
      </w:r>
      <w:r w:rsidR="00790AD4" w:rsidRPr="00790AD4">
        <w:rPr>
          <w:b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>П</w:t>
      </w:r>
      <w:r w:rsidR="00790AD4" w:rsidRPr="00790AD4">
        <w:rPr>
          <w:b/>
          <w:i/>
          <w:sz w:val="28"/>
          <w:szCs w:val="28"/>
          <w:u w:val="single"/>
        </w:rPr>
        <w:t>о разделу «</w:t>
      </w:r>
      <w:r w:rsidR="00790AD4" w:rsidRPr="00790AD4">
        <w:rPr>
          <w:b/>
          <w:bCs/>
          <w:i/>
          <w:color w:val="000000"/>
          <w:sz w:val="28"/>
          <w:szCs w:val="28"/>
          <w:u w:val="single"/>
        </w:rPr>
        <w:t>Жилищно-коммунальное хозяйство»</w:t>
      </w:r>
    </w:p>
    <w:p w:rsidR="00790AD4" w:rsidRPr="00790AD4" w:rsidRDefault="00790AD4" w:rsidP="00790AD4">
      <w:pPr>
        <w:tabs>
          <w:tab w:val="left" w:pos="-567"/>
        </w:tabs>
        <w:ind w:left="-567"/>
        <w:jc w:val="both"/>
        <w:rPr>
          <w:bCs/>
          <w:color w:val="000000"/>
        </w:rPr>
      </w:pPr>
      <w:r w:rsidRPr="00790AD4">
        <w:rPr>
          <w:bCs/>
          <w:color w:val="000000"/>
          <w:sz w:val="28"/>
          <w:szCs w:val="28"/>
        </w:rPr>
        <w:t xml:space="preserve">       По разделу «Жилищно-коммунальное хозяйство» на 2019 год </w:t>
      </w:r>
      <w:r w:rsidR="002D69EE">
        <w:rPr>
          <w:bCs/>
          <w:color w:val="000000"/>
          <w:sz w:val="28"/>
          <w:szCs w:val="28"/>
        </w:rPr>
        <w:t xml:space="preserve">общий обем расходов не изменился. </w:t>
      </w:r>
      <w:r w:rsidR="00CA3331">
        <w:rPr>
          <w:bCs/>
          <w:color w:val="000000"/>
          <w:sz w:val="28"/>
          <w:szCs w:val="28"/>
        </w:rPr>
        <w:t>И</w:t>
      </w:r>
      <w:r w:rsidR="002D69EE">
        <w:rPr>
          <w:bCs/>
          <w:color w:val="000000"/>
          <w:sz w:val="28"/>
          <w:szCs w:val="28"/>
        </w:rPr>
        <w:t xml:space="preserve">зменения внесены по следующим кодам </w:t>
      </w:r>
      <w:proofErr w:type="gramStart"/>
      <w:r w:rsidR="002D69EE">
        <w:rPr>
          <w:bCs/>
          <w:color w:val="000000"/>
          <w:sz w:val="28"/>
          <w:szCs w:val="28"/>
        </w:rPr>
        <w:t>бюджетной</w:t>
      </w:r>
      <w:proofErr w:type="gramEnd"/>
      <w:r w:rsidR="002D69EE">
        <w:rPr>
          <w:bCs/>
          <w:color w:val="000000"/>
          <w:sz w:val="28"/>
          <w:szCs w:val="28"/>
        </w:rPr>
        <w:t xml:space="preserve"> класификации: </w:t>
      </w:r>
    </w:p>
    <w:tbl>
      <w:tblPr>
        <w:tblW w:w="10916" w:type="dxa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1"/>
        <w:gridCol w:w="567"/>
        <w:gridCol w:w="567"/>
        <w:gridCol w:w="1843"/>
        <w:gridCol w:w="709"/>
        <w:gridCol w:w="708"/>
        <w:gridCol w:w="851"/>
      </w:tblGrid>
      <w:tr w:rsidR="007F36CE" w:rsidRPr="00790AD4" w:rsidTr="00901022">
        <w:trPr>
          <w:trHeight w:val="43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790AD4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ВР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Сумма</w:t>
            </w:r>
          </w:p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F36CE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2D69EE" w:rsidP="00790AD4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F36CE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2D69E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2D69EE">
              <w:rPr>
                <w:color w:val="000000"/>
              </w:rPr>
              <w:t>23,8</w:t>
            </w:r>
          </w:p>
        </w:tc>
      </w:tr>
      <w:tr w:rsidR="007F36CE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 xml:space="preserve">ского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>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2D69E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2D69EE">
              <w:rPr>
                <w:color w:val="000000"/>
              </w:rPr>
              <w:t>23,8</w:t>
            </w:r>
          </w:p>
        </w:tc>
      </w:tr>
      <w:tr w:rsidR="002D69EE" w:rsidRPr="00790AD4" w:rsidTr="00901022">
        <w:trPr>
          <w:trHeight w:val="15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9EE" w:rsidRPr="00790AD4" w:rsidRDefault="002D69E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69EE" w:rsidRPr="002D69EE" w:rsidRDefault="002D69EE" w:rsidP="002D69EE">
            <w:pPr>
              <w:jc w:val="right"/>
              <w:rPr>
                <w:i/>
              </w:rPr>
            </w:pPr>
            <w:r w:rsidRPr="002D69EE">
              <w:rPr>
                <w:i/>
                <w:color w:val="000000"/>
              </w:rPr>
              <w:t>+23,8</w:t>
            </w:r>
          </w:p>
        </w:tc>
      </w:tr>
      <w:tr w:rsidR="002D69EE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 xml:space="preserve">- </w:t>
            </w:r>
            <w:r>
              <w:rPr>
                <w:i/>
                <w:color w:val="000000"/>
              </w:rPr>
              <w:t xml:space="preserve">(310) </w:t>
            </w:r>
            <w:r w:rsidRPr="00790AD4">
              <w:rPr>
                <w:i/>
                <w:sz w:val="22"/>
                <w:szCs w:val="22"/>
              </w:rPr>
              <w:t xml:space="preserve">приобретение в населенные пункты </w:t>
            </w:r>
            <w:r>
              <w:rPr>
                <w:i/>
                <w:sz w:val="22"/>
                <w:szCs w:val="22"/>
              </w:rPr>
              <w:t>Сулин</w:t>
            </w:r>
            <w:r w:rsidRPr="00790AD4">
              <w:rPr>
                <w:i/>
                <w:sz w:val="22"/>
                <w:szCs w:val="22"/>
              </w:rPr>
              <w:t>ского сельского поселения контейнерных площадок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69EE" w:rsidRPr="00790AD4" w:rsidRDefault="002D69E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9EE" w:rsidRPr="00790AD4" w:rsidRDefault="002D69EE" w:rsidP="00790AD4">
            <w:pPr>
              <w:jc w:val="center"/>
              <w:rPr>
                <w:i/>
              </w:rPr>
            </w:pPr>
            <w:r>
              <w:rPr>
                <w:i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69EE" w:rsidRPr="002D69EE" w:rsidRDefault="002D69EE" w:rsidP="002D69EE">
            <w:pPr>
              <w:jc w:val="right"/>
              <w:rPr>
                <w:i/>
              </w:rPr>
            </w:pPr>
            <w:r w:rsidRPr="002D69EE">
              <w:rPr>
                <w:i/>
                <w:color w:val="000000"/>
              </w:rPr>
              <w:t>+23,8</w:t>
            </w:r>
          </w:p>
        </w:tc>
      </w:tr>
      <w:tr w:rsidR="007F36CE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CA333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A3331">
              <w:rPr>
                <w:color w:val="000000"/>
              </w:rPr>
              <w:t>23,8</w:t>
            </w:r>
          </w:p>
        </w:tc>
      </w:tr>
      <w:tr w:rsidR="00CA3331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 xml:space="preserve">Расходы на прочие мероприятия по благоустройству  в рамках подпрограммы «Благоустройство» муниципальной программы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 xml:space="preserve">ского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>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CA3331" w:rsidRDefault="00CA3331" w:rsidP="00AE02B5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 w:rsidRPr="00CA3331">
              <w:rPr>
                <w:i/>
                <w:color w:val="000000"/>
              </w:rPr>
              <w:t>-23,8</w:t>
            </w:r>
          </w:p>
        </w:tc>
      </w:tr>
      <w:tr w:rsidR="00CA3331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05 2 00 29101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CA3331" w:rsidRDefault="00CA3331" w:rsidP="00AE02B5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 w:rsidRPr="00CA3331">
              <w:rPr>
                <w:i/>
                <w:color w:val="000000"/>
              </w:rPr>
              <w:t>-23,8</w:t>
            </w:r>
          </w:p>
        </w:tc>
      </w:tr>
      <w:tr w:rsidR="00CA3331" w:rsidRPr="00790AD4" w:rsidTr="00901022">
        <w:trPr>
          <w:trHeight w:val="295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-(226) прочие работы, услуги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3331" w:rsidRPr="00790AD4" w:rsidRDefault="00CA3331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05 2 00 29101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331" w:rsidRPr="00790AD4" w:rsidRDefault="00CA3331" w:rsidP="00790AD4">
            <w:pPr>
              <w:jc w:val="center"/>
              <w:rPr>
                <w:i/>
              </w:rPr>
            </w:pPr>
            <w:r>
              <w:rPr>
                <w:i/>
              </w:rPr>
              <w:t>109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3331" w:rsidRPr="00CA3331" w:rsidRDefault="00CA3331" w:rsidP="00AE02B5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 w:rsidRPr="00CA3331">
              <w:rPr>
                <w:i/>
                <w:color w:val="000000"/>
              </w:rPr>
              <w:t>-23,8</w:t>
            </w:r>
          </w:p>
        </w:tc>
      </w:tr>
    </w:tbl>
    <w:p w:rsidR="00790AD4" w:rsidRPr="00790AD4" w:rsidRDefault="00790AD4" w:rsidP="00790AD4">
      <w:pPr>
        <w:tabs>
          <w:tab w:val="left" w:pos="0"/>
        </w:tabs>
        <w:jc w:val="both"/>
        <w:rPr>
          <w:b/>
          <w:u w:val="single"/>
        </w:rPr>
      </w:pP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 w:rsidRPr="00790AD4">
        <w:rPr>
          <w:b/>
          <w:i/>
          <w:sz w:val="28"/>
          <w:szCs w:val="28"/>
          <w:u w:val="single"/>
        </w:rPr>
        <w:t>4.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4.1. В приложениях внесены изменения по суммам: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790AD4" w:rsidRPr="00790AD4" w:rsidRDefault="00790AD4" w:rsidP="00790AD4">
      <w:pPr>
        <w:tabs>
          <w:tab w:val="left" w:pos="-851"/>
        </w:tabs>
        <w:jc w:val="both"/>
        <w:rPr>
          <w:bCs/>
          <w:color w:val="000000"/>
          <w:sz w:val="28"/>
          <w:szCs w:val="28"/>
        </w:rPr>
      </w:pPr>
    </w:p>
    <w:p w:rsidR="00CA3331" w:rsidRDefault="00CA3331" w:rsidP="00790AD4">
      <w:pPr>
        <w:ind w:left="-567" w:hanging="142"/>
      </w:pPr>
    </w:p>
    <w:p w:rsidR="007F36CE" w:rsidRPr="00CA3331" w:rsidRDefault="00CA3331" w:rsidP="00790AD4">
      <w:pPr>
        <w:ind w:left="-567" w:hanging="142"/>
      </w:pPr>
      <w:r>
        <w:t xml:space="preserve">  </w:t>
      </w:r>
      <w:r w:rsidR="00790AD4" w:rsidRPr="00CA3331">
        <w:t>Заведующий сектором</w:t>
      </w:r>
    </w:p>
    <w:p w:rsidR="00FD3621" w:rsidRPr="00CA3331" w:rsidRDefault="00790AD4" w:rsidP="007F36CE">
      <w:pPr>
        <w:ind w:left="-567" w:hanging="142"/>
      </w:pPr>
      <w:r w:rsidRPr="00CA3331">
        <w:t xml:space="preserve">  экономики и финансов                                               Л.И.Горохова    </w:t>
      </w:r>
    </w:p>
    <w:sectPr w:rsidR="00FD3621" w:rsidRPr="00CA3331" w:rsidSect="00C45E73">
      <w:headerReference w:type="even" r:id="rId8"/>
      <w:headerReference w:type="default" r:id="rId9"/>
      <w:headerReference w:type="first" r:id="rId10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AC0" w:rsidRDefault="00AE0AC0">
      <w:r>
        <w:separator/>
      </w:r>
    </w:p>
  </w:endnote>
  <w:endnote w:type="continuationSeparator" w:id="0">
    <w:p w:rsidR="00AE0AC0" w:rsidRDefault="00AE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AC0" w:rsidRDefault="00AE0AC0">
      <w:r>
        <w:separator/>
      </w:r>
    </w:p>
  </w:footnote>
  <w:footnote w:type="continuationSeparator" w:id="0">
    <w:p w:rsidR="00AE0AC0" w:rsidRDefault="00AE0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AE0AC0">
    <w:pPr>
      <w:pStyle w:val="a6"/>
      <w:ind w:right="360"/>
      <w:rPr>
        <w:sz w:val="19"/>
      </w:rPr>
    </w:pPr>
  </w:p>
  <w:p w:rsidR="00A04B7A" w:rsidRDefault="00AE0AC0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901022">
      <w:rPr>
        <w:rStyle w:val="a8"/>
        <w:noProof/>
        <w:sz w:val="26"/>
      </w:rPr>
      <w:t>1</w:t>
    </w:r>
    <w:r>
      <w:rPr>
        <w:rStyle w:val="a8"/>
        <w:sz w:val="26"/>
      </w:rPr>
      <w:fldChar w:fldCharType="end"/>
    </w:r>
  </w:p>
  <w:p w:rsidR="00A04B7A" w:rsidRDefault="00AE0AC0">
    <w:pPr>
      <w:pStyle w:val="a6"/>
      <w:framePr w:wrap="auto" w:hAnchor="text" w:y="-19"/>
      <w:ind w:right="360"/>
      <w:rPr>
        <w:sz w:val="19"/>
      </w:rPr>
    </w:pPr>
  </w:p>
  <w:p w:rsidR="00A04B7A" w:rsidRDefault="00AE0AC0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AE0AC0">
    <w:pPr>
      <w:pStyle w:val="a6"/>
      <w:jc w:val="right"/>
      <w:rPr>
        <w:sz w:val="26"/>
      </w:rPr>
    </w:pPr>
  </w:p>
  <w:p w:rsidR="00A04B7A" w:rsidRDefault="00AE0AC0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64013"/>
    <w:rsid w:val="000D7AFC"/>
    <w:rsid w:val="0020302B"/>
    <w:rsid w:val="002D69EE"/>
    <w:rsid w:val="0031771A"/>
    <w:rsid w:val="00790AD4"/>
    <w:rsid w:val="007F36CE"/>
    <w:rsid w:val="00901022"/>
    <w:rsid w:val="00927EAE"/>
    <w:rsid w:val="00AE0AC0"/>
    <w:rsid w:val="00CA3331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dcterms:created xsi:type="dcterms:W3CDTF">2019-03-28T09:41:00Z</dcterms:created>
  <dcterms:modified xsi:type="dcterms:W3CDTF">2019-06-11T07:20:00Z</dcterms:modified>
</cp:coreProperties>
</file>