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B202B7" w:rsidRDefault="00B202B7" w:rsidP="00B202B7">
      <w:pPr>
        <w:pStyle w:val="a7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49227716" wp14:editId="4A3F60FB">
            <wp:simplePos x="0" y="0"/>
            <wp:positionH relativeFrom="column">
              <wp:posOffset>3425825</wp:posOffset>
            </wp:positionH>
            <wp:positionV relativeFrom="paragraph">
              <wp:posOffset>292099</wp:posOffset>
            </wp:positionV>
            <wp:extent cx="6419850" cy="4619625"/>
            <wp:effectExtent l="0" t="0" r="0" b="9525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2" t="23677" r="-14896" b="7491"/>
                    <a:stretch/>
                  </pic:blipFill>
                  <pic:spPr bwMode="auto">
                    <a:xfrm>
                      <a:off x="0" y="0"/>
                      <a:ext cx="64198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Исполнение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</w:t>
      </w:r>
      <w:r w:rsidR="00B202B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Б</w:t>
      </w: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юджета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Сулинского 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сельского 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поселения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Миллеровского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района </w:t>
      </w:r>
    </w:p>
    <w:p w:rsidR="00763C10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за </w:t>
      </w:r>
      <w:r w:rsidR="00E529A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202</w:t>
      </w:r>
      <w:r w:rsidR="00B202B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3</w:t>
      </w: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946" w:rsidRPr="009D62C1" w:rsidRDefault="000F579B" w:rsidP="001E094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noProof/>
          <w:color w:val="7030A0"/>
        </w:rPr>
        <w:lastRenderedPageBreak/>
        <w:drawing>
          <wp:anchor distT="0" distB="0" distL="114300" distR="114300" simplePos="0" relativeHeight="251894784" behindDoc="1" locked="0" layoutInCell="1" allowOverlap="1" wp14:anchorId="3CDF78B9" wp14:editId="64272221">
            <wp:simplePos x="0" y="0"/>
            <wp:positionH relativeFrom="column">
              <wp:posOffset>111125</wp:posOffset>
            </wp:positionH>
            <wp:positionV relativeFrom="paragraph">
              <wp:posOffset>4445</wp:posOffset>
            </wp:positionV>
            <wp:extent cx="8782050" cy="2943225"/>
            <wp:effectExtent l="0" t="0" r="0" b="9525"/>
            <wp:wrapNone/>
            <wp:docPr id="12" name="Рисунок 12" descr="Применить творческий подход к презентации бюджета предлагают жителям и  организациям Хабаровского края | 13.04.2021 | Хабаровск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нить творческий подход к презентации бюджета предлагают жителям и  организациям Хабаровского края | 13.04.2021 | Хабаровск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94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E0946" w:rsidRPr="009D62C1">
        <w:rPr>
          <w:rFonts w:ascii="Times New Roman" w:hAnsi="Times New Roman" w:cs="Times New Roman"/>
          <w:b/>
          <w:color w:val="FF0000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Отчет об исполнении бюджета Сулинского сельского поселения Миллеровского района </w:t>
      </w:r>
      <w:proofErr w:type="gramStart"/>
      <w:r w:rsidR="001E0946" w:rsidRPr="009D62C1">
        <w:rPr>
          <w:rFonts w:ascii="Times New Roman" w:hAnsi="Times New Roman" w:cs="Times New Roman"/>
          <w:b/>
          <w:color w:val="FF0000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</w:t>
      </w:r>
      <w:proofErr w:type="gramEnd"/>
    </w:p>
    <w:p w:rsidR="001E0946" w:rsidRPr="009D62C1" w:rsidRDefault="001E0946" w:rsidP="001E094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b/>
          <w:color w:val="FF0000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 год подготовлен в соответствии с требованиями:</w:t>
      </w:r>
    </w:p>
    <w:p w:rsidR="001E0946" w:rsidRPr="009D62C1" w:rsidRDefault="001E0946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</w:p>
    <w:p w:rsidR="001E0946" w:rsidRPr="009D62C1" w:rsidRDefault="001E0946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2C1" w:rsidRDefault="001E0946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</w:p>
    <w:p w:rsidR="009D62C1" w:rsidRDefault="009D62C1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2C1" w:rsidRDefault="009D62C1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2C1" w:rsidRDefault="009D62C1" w:rsidP="001E0946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946" w:rsidRPr="009D62C1" w:rsidRDefault="001E0946" w:rsidP="001E0946">
      <w:pPr>
        <w:pStyle w:val="a7"/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Бюджетного кодекса Российской Федерации;</w:t>
      </w:r>
    </w:p>
    <w:p w:rsidR="001E0946" w:rsidRPr="009D62C1" w:rsidRDefault="001E0946" w:rsidP="001E0946">
      <w:pPr>
        <w:pStyle w:val="a7"/>
        <w:jc w:val="both"/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- Решения Собрания депутатов Сулинского сельского поселения          « Об утверждении Положения о бюджетном процессе в Сулинском сельском поселении»;</w:t>
      </w:r>
    </w:p>
    <w:p w:rsidR="001E0946" w:rsidRPr="009D62C1" w:rsidRDefault="001E0946" w:rsidP="001E0946">
      <w:pPr>
        <w:pStyle w:val="a7"/>
        <w:jc w:val="both"/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- Инструкции о порядке составления и представления годовой,</w:t>
      </w:r>
    </w:p>
    <w:p w:rsidR="001E0946" w:rsidRPr="009D62C1" w:rsidRDefault="001E0946" w:rsidP="001E0946">
      <w:pPr>
        <w:pStyle w:val="a7"/>
        <w:jc w:val="both"/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2C1">
        <w:rPr>
          <w:rFonts w:ascii="Times New Roman" w:hAnsi="Times New Roman" w:cs="Times New Roman"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квартальной и месячной отчетности об исполнении бюджетов бюджетной системы Российской Федерации, утвержденной Приказом Министерства финансов Российской Федерации от 28.12.2010 г. № 191н.</w:t>
      </w:r>
    </w:p>
    <w:p w:rsidR="001E0946" w:rsidRPr="009D62C1" w:rsidRDefault="001E0946" w:rsidP="001E0946">
      <w:pPr>
        <w:pStyle w:val="a7"/>
        <w:jc w:val="both"/>
        <w:rPr>
          <w:rFonts w:ascii="Times New Roman" w:hAnsi="Times New Roman" w:cs="Times New Roman"/>
          <w:color w:val="E36C0A" w:themeColor="accent6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946" w:rsidRPr="009D62C1" w:rsidRDefault="001E0946" w:rsidP="00D555AB">
      <w:pPr>
        <w:pStyle w:val="a7"/>
        <w:jc w:val="center"/>
        <w:rPr>
          <w:rFonts w:ascii="Times New Roman" w:hAnsi="Times New Roman" w:cs="Times New Roman"/>
          <w:color w:val="E36C0A" w:themeColor="accent6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9D62C1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О</w:t>
      </w:r>
      <w:r w:rsidR="00D555AB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сновные </w:t>
      </w:r>
      <w:r w:rsidR="000E2E4D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показатели</w:t>
      </w:r>
      <w:r w:rsidR="00D555AB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555AB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B42BF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136176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555AB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tbl>
      <w:tblPr>
        <w:tblW w:w="1266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1"/>
        <w:gridCol w:w="2898"/>
        <w:gridCol w:w="2898"/>
        <w:gridCol w:w="3040"/>
      </w:tblGrid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keepNext/>
              <w:spacing w:after="0" w:line="235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Наименование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Кассовое и</w:t>
            </w: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сполнение </w:t>
            </w:r>
          </w:p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за 2022 год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Кассовое и</w:t>
            </w: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сполнение</w:t>
            </w:r>
          </w:p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за 2023 год</w:t>
            </w:r>
          </w:p>
        </w:tc>
        <w:tc>
          <w:tcPr>
            <w:tcW w:w="3040" w:type="dxa"/>
          </w:tcPr>
          <w:p w:rsid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Темп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роста</w:t>
            </w:r>
            <w:proofErr w:type="gramStart"/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,</w:t>
            </w:r>
            <w:proofErr w:type="gramEnd"/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в процентах</w:t>
            </w: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keepNext/>
              <w:spacing w:after="0" w:line="235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Доходы, всего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12349,1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17266,8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139,8</w:t>
            </w: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в том числе: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Налоговые и неналоговые доходы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8961,1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10182,3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113,6</w:t>
            </w: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Безвозмездные поступления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3388,0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7084,5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209,1</w:t>
            </w:r>
          </w:p>
        </w:tc>
      </w:tr>
      <w:tr w:rsidR="000E2E4D" w:rsidRPr="000E2E4D" w:rsidTr="000E2E4D">
        <w:trPr>
          <w:trHeight w:val="365"/>
        </w:trPr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79424" behindDoc="1" locked="0" layoutInCell="1" allowOverlap="1" wp14:anchorId="24EE9961" wp14:editId="707EF23B">
                  <wp:simplePos x="0" y="0"/>
                  <wp:positionH relativeFrom="column">
                    <wp:posOffset>-1000760</wp:posOffset>
                  </wp:positionH>
                  <wp:positionV relativeFrom="paragraph">
                    <wp:posOffset>112395</wp:posOffset>
                  </wp:positionV>
                  <wp:extent cx="3895725" cy="3619500"/>
                  <wp:effectExtent l="0" t="0" r="9525" b="0"/>
                  <wp:wrapNone/>
                  <wp:docPr id="10" name="Рисунок 0" descr="ZhmDU2OgY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mDU2OgY_4.jpg"/>
                          <pic:cNvPicPr/>
                        </pic:nvPicPr>
                        <pic:blipFill>
                          <a:blip r:embed="rId12" cstate="print"/>
                          <a:srcRect l="2250" t="3697" r="1680" b="6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из них: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Дотация на выравнивание бюджетной обеспеченности 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3132,4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0448" behindDoc="1" locked="0" layoutInCell="1" allowOverlap="1" wp14:anchorId="23DAF627" wp14:editId="2222030C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235585</wp:posOffset>
                  </wp:positionV>
                  <wp:extent cx="4187825" cy="3152775"/>
                  <wp:effectExtent l="0" t="0" r="3175" b="9525"/>
                  <wp:wrapNone/>
                  <wp:docPr id="13" name="Рисунок 0" descr="ZhmDU2OgY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mDU2OgY_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8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3184,5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sz w:val="28"/>
                <w:szCs w:val="24"/>
              </w:rPr>
              <w:t>101,7</w:t>
            </w: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Расходы, всего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13488,2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17228,6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127,7</w:t>
            </w:r>
          </w:p>
        </w:tc>
      </w:tr>
      <w:tr w:rsidR="000E2E4D" w:rsidRPr="000E2E4D" w:rsidTr="000E2E4D">
        <w:tc>
          <w:tcPr>
            <w:tcW w:w="3831" w:type="dxa"/>
          </w:tcPr>
          <w:p w:rsidR="000E2E4D" w:rsidRPr="000E2E4D" w:rsidRDefault="000E2E4D" w:rsidP="000E2E4D">
            <w:pPr>
              <w:spacing w:after="0" w:line="235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Дефицит</w:t>
            </w:r>
            <w:proofErr w:type="gramStart"/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(-), </w:t>
            </w:r>
            <w:proofErr w:type="gramEnd"/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профицит (+)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-1139,1</w:t>
            </w:r>
          </w:p>
        </w:tc>
        <w:tc>
          <w:tcPr>
            <w:tcW w:w="2898" w:type="dxa"/>
          </w:tcPr>
          <w:p w:rsidR="000E2E4D" w:rsidRPr="000E2E4D" w:rsidRDefault="000E2E4D" w:rsidP="000E2E4D">
            <w:pPr>
              <w:spacing w:after="0" w:line="235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38,2</w:t>
            </w:r>
          </w:p>
        </w:tc>
        <w:tc>
          <w:tcPr>
            <w:tcW w:w="3040" w:type="dxa"/>
          </w:tcPr>
          <w:p w:rsidR="000E2E4D" w:rsidRPr="000E2E4D" w:rsidRDefault="000E2E4D" w:rsidP="000E2E4D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0E2E4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3,4</w:t>
            </w:r>
          </w:p>
        </w:tc>
      </w:tr>
    </w:tbl>
    <w:p w:rsidR="00D555AB" w:rsidRPr="00136176" w:rsidRDefault="00D555AB" w:rsidP="00D555AB">
      <w:pPr>
        <w:rPr>
          <w:rFonts w:ascii="Times New Roman" w:hAnsi="Times New Roman" w:cs="Times New Roman"/>
          <w:b/>
        </w:rPr>
      </w:pPr>
    </w:p>
    <w:p w:rsidR="00D555AB" w:rsidRPr="00136176" w:rsidRDefault="00D555AB" w:rsidP="00D555AB">
      <w:pPr>
        <w:rPr>
          <w:rFonts w:ascii="Times New Roman" w:hAnsi="Times New Roman" w:cs="Times New Roman"/>
          <w:b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C00C5B">
        <w:rPr>
          <w:rFonts w:ascii="Times New Roman" w:hAnsi="Times New Roman" w:cs="Times New Roman"/>
          <w:b/>
          <w:noProof/>
          <w:highlight w:val="green"/>
        </w:rPr>
        <w:drawing>
          <wp:inline distT="0" distB="0" distL="0" distR="0" wp14:anchorId="70F98447" wp14:editId="2F54869D">
            <wp:extent cx="9744075" cy="436245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43800F" wp14:editId="299493D2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kptQIAALs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F7A6FF" wp14:editId="0ECE57F6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7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kk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112B3F" wp14:editId="36B4D02D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8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P1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e/c2Ihvdankt60cQ&#10;sJIgMNAiDD5YtFJ9x2iEIZJj/W1LFcOoey/gEaQhIXbquA2ZzSPYqHPL+txCRQVQOTYYTculmSbV&#10;dlB800Kk6dkJeQMPp+FO1E9ZHZ4bDArH7TDU7CQ63zuvp9G7+AU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DUx9P1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A32257" wp14:editId="7A695532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1r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BjOF1ruAIA&#10;AMM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F64717" wp14:editId="441214CC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0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L8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B4AEFA" wp14:editId="22A970A2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1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/D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52B916" wp14:editId="559370B6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2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WF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57C94A" wp14:editId="06D1E731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UV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9EE4F8" wp14:editId="13C2D158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4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1w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261CEB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760D93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760D93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</w:pPr>
      <w:r>
        <w:rPr>
          <w:noProof/>
        </w:rPr>
        <w:drawing>
          <wp:inline distT="0" distB="0" distL="0" distR="0" wp14:anchorId="4D51B77B" wp14:editId="52F8CA6A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3E84" w:rsidRPr="00614994" w:rsidRDefault="000E2E4D" w:rsidP="00A13E84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Объем</w:t>
      </w:r>
      <w:r w:rsidR="00A13E8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налоговых и неналоговых доходов бюджета </w:t>
      </w:r>
      <w:r w:rsidR="00FB346D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3E8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61499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13E8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всего</w:t>
      </w:r>
      <w:r w:rsidR="00A13E8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14994" w:rsidRPr="00614994">
        <w:rPr>
          <w:rFonts w:ascii="Times New Roman" w:hAnsi="Times New Roman" w:cs="Times New Roman"/>
          <w:b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10182.3</w:t>
      </w:r>
      <w:r w:rsidR="00A13E8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F45829" wp14:editId="1CE6F144">
            <wp:extent cx="1020127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CC7567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Сулинского сельского поселения</w:t>
      </w:r>
      <w:r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62C28568" wp14:editId="5B84E077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A40E79" wp14:editId="17CBF84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D65CCA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B42BFC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</w:t>
      </w:r>
      <w:r w:rsidR="00CC7567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C7567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10182,3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 w:rsidRPr="00244D51">
        <w:rPr>
          <w:rFonts w:ascii="Times New Roman" w:hAnsi="Times New Roman" w:cs="Times New Roman"/>
          <w:noProof/>
          <w:color w:val="E36C0A" w:themeColor="accent6" w:themeShade="BF"/>
        </w:rPr>
        <w:drawing>
          <wp:inline distT="0" distB="0" distL="0" distR="0" wp14:anchorId="65598484" wp14:editId="363DBBEE">
            <wp:extent cx="9915525" cy="511492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6BCC" w:rsidRPr="002D1E32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 безвозмездных поступлений от других бюджетов бюджетной системы Российской Федерации в бюджет Сулинского сельского поселения Миллеровского района</w:t>
      </w:r>
    </w:p>
    <w:p w:rsidR="008C38EE" w:rsidRDefault="00036BCC" w:rsidP="00036BCC">
      <w:pPr>
        <w:tabs>
          <w:tab w:val="left" w:pos="8220"/>
        </w:tabs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36BCC" w:rsidRDefault="00036BCC" w:rsidP="00036BCC">
      <w:pPr>
        <w:tabs>
          <w:tab w:val="left" w:pos="8220"/>
        </w:tabs>
        <w:rPr>
          <w:rFonts w:ascii="Times New Roman" w:hAnsi="Times New Roman" w:cs="Times New Roman"/>
        </w:rPr>
      </w:pPr>
      <w:r w:rsidRPr="00423EC0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drawing>
          <wp:inline distT="0" distB="0" distL="0" distR="0" wp14:anchorId="49A7D351" wp14:editId="46629DD2">
            <wp:extent cx="9001125" cy="375459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36BCC" w:rsidRPr="002D1E32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</w:rPr>
        <w:lastRenderedPageBreak/>
        <w:tab/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Объем безвозмездных поступлений от других бюджетов бюджетной системы Российской Федерации в бюджет Сулинского сельского поселения Миллеровского района</w:t>
      </w:r>
    </w:p>
    <w:p w:rsidR="00036BCC" w:rsidRPr="00916576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6BCC" w:rsidRPr="00916576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6BCC" w:rsidRPr="00916576" w:rsidRDefault="00036BCC" w:rsidP="00036BCC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4287" w:type="dxa"/>
        <w:tblLook w:val="04A0" w:firstRow="1" w:lastRow="0" w:firstColumn="1" w:lastColumn="0" w:noHBand="0" w:noVBand="1"/>
      </w:tblPr>
      <w:tblGrid>
        <w:gridCol w:w="5070"/>
        <w:gridCol w:w="1736"/>
        <w:gridCol w:w="259"/>
        <w:gridCol w:w="1611"/>
        <w:gridCol w:w="1870"/>
        <w:gridCol w:w="1870"/>
        <w:gridCol w:w="1871"/>
      </w:tblGrid>
      <w:tr w:rsidR="00514367" w:rsidTr="00514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5143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2020 год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2021 год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год</w:t>
            </w:r>
          </w:p>
        </w:tc>
        <w:tc>
          <w:tcPr>
            <w:tcW w:w="1871" w:type="dxa"/>
          </w:tcPr>
          <w:p w:rsidR="00514367" w:rsidRPr="00544165" w:rsidRDefault="00514367" w:rsidP="0051436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год</w:t>
            </w:r>
          </w:p>
        </w:tc>
      </w:tr>
      <w:tr w:rsidR="00514367" w:rsidTr="00514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6983,0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4640,6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3388,0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7084,5</w:t>
            </w:r>
          </w:p>
        </w:tc>
      </w:tr>
      <w:tr w:rsidR="00514367" w:rsidTr="00514367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5584,1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2962,2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3132,4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3184,5</w:t>
            </w:r>
          </w:p>
        </w:tc>
      </w:tr>
      <w:tr w:rsidR="00514367" w:rsidTr="00514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240,4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255,6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178,3</w:t>
            </w:r>
          </w:p>
        </w:tc>
      </w:tr>
      <w:tr w:rsidR="00514367" w:rsidTr="00514367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AE341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  <w:r w:rsidR="00514367">
              <w:rPr>
                <w:rFonts w:ascii="Times New Roman" w:hAnsi="Times New Roman" w:cs="Times New Roman"/>
                <w:sz w:val="36"/>
                <w:szCs w:val="36"/>
              </w:rPr>
              <w:t>ные межбюджетные трансферты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1167,6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1438,0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3721,7</w:t>
            </w:r>
          </w:p>
        </w:tc>
      </w:tr>
    </w:tbl>
    <w:p w:rsidR="00036BCC" w:rsidRPr="00036BCC" w:rsidRDefault="00036BCC" w:rsidP="00036BCC">
      <w:pPr>
        <w:tabs>
          <w:tab w:val="left" w:pos="990"/>
        </w:tabs>
        <w:rPr>
          <w:rFonts w:ascii="Times New Roman" w:hAnsi="Times New Roman" w:cs="Times New Roman"/>
        </w:rPr>
      </w:pPr>
    </w:p>
    <w:p w:rsidR="00D609E4" w:rsidRDefault="00D609E4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09E4" w:rsidRDefault="00D609E4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09E4" w:rsidRDefault="00D609E4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 Сулинского сельского поселения</w:t>
      </w:r>
      <w:r w:rsidR="00AD3746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D609E4" w:rsidRDefault="00AD3746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4758E2DE" wp14:editId="15486177">
            <wp:extent cx="5746750" cy="4310063"/>
            <wp:effectExtent l="0" t="0" r="6350" b="0"/>
            <wp:docPr id="53250" name="Picture 2" descr="C:\Users\Пользователь\Desktop\Отчет главы\СЕЛА\для сс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Пользователь\Desktop\Отчет главы\СЕЛА\для ссв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9E4" w:rsidRDefault="00D609E4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38EE" w:rsidRPr="00F32965" w:rsidRDefault="008C38EE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 расходов бюджета Сулинского сельского поселения Миллеровского района в 201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8C38EE" w:rsidRDefault="008C38EE" w:rsidP="008C38EE">
      <w:pPr>
        <w:tabs>
          <w:tab w:val="left" w:pos="8220"/>
        </w:tabs>
        <w:jc w:val="right"/>
        <w:rPr>
          <w:rFonts w:ascii="Times New Roman" w:hAnsi="Times New Roman" w:cs="Times New Roman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>
        <w:rPr>
          <w:rFonts w:ascii="Times New Roman" w:hAnsi="Times New Roman" w:cs="Times New Roman"/>
        </w:rPr>
        <w:t xml:space="preserve"> </w:t>
      </w:r>
    </w:p>
    <w:p w:rsidR="009728FB" w:rsidRDefault="008C38EE" w:rsidP="008C38EE">
      <w:pPr>
        <w:tabs>
          <w:tab w:val="left" w:pos="8220"/>
        </w:tabs>
        <w:rPr>
          <w:rFonts w:ascii="Times New Roman" w:hAnsi="Times New Roman" w:cs="Times New Roman"/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53F5C46" wp14:editId="1AC3E331">
            <wp:extent cx="9001125" cy="43910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9728FB">
      <w:pPr>
        <w:ind w:firstLine="5387"/>
        <w:jc w:val="center"/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Структура расходов бюджета Сулинского сельского поселения Миллеровского района                     в </w:t>
      </w:r>
      <w:r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202</w:t>
      </w:r>
      <w:r w:rsidR="008E4646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   </w:t>
      </w:r>
      <w:r w:rsidR="008E4646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17228,6</w:t>
      </w:r>
      <w:r w:rsidRPr="00C704C1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тыс. рублей</w:t>
      </w: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DB47D6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BC0D32D" wp14:editId="4F72391E">
            <wp:extent cx="9001125" cy="42100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E56CE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A12817" wp14:editId="028BBD92">
                <wp:simplePos x="0" y="0"/>
                <wp:positionH relativeFrom="column">
                  <wp:posOffset>2073275</wp:posOffset>
                </wp:positionH>
                <wp:positionV relativeFrom="paragraph">
                  <wp:posOffset>-186055</wp:posOffset>
                </wp:positionV>
                <wp:extent cx="6013450" cy="1507490"/>
                <wp:effectExtent l="323850" t="0" r="25400" b="32131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55257"/>
                            <a:gd name="adj2" fmla="val 70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35" type="#_x0000_t61" style="position:absolute;margin-left:163.25pt;margin-top:-14.6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" adj="-1136,2593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6626D746" wp14:editId="7B1D7F14">
            <wp:simplePos x="0" y="0"/>
            <wp:positionH relativeFrom="column">
              <wp:posOffset>-1649095</wp:posOffset>
            </wp:positionH>
            <wp:positionV relativeFrom="paragraph">
              <wp:posOffset>116205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D000DD" wp14:editId="3BBE084F">
                <wp:simplePos x="0" y="0"/>
                <wp:positionH relativeFrom="column">
                  <wp:posOffset>2759075</wp:posOffset>
                </wp:positionH>
                <wp:positionV relativeFrom="paragraph">
                  <wp:posOffset>102870</wp:posOffset>
                </wp:positionV>
                <wp:extent cx="6367145" cy="1876425"/>
                <wp:effectExtent l="0" t="0" r="33655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9B1C5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36" style="position:absolute;margin-left:217.25pt;margin-top:8.1pt;width:501.35pt;height:14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</w:t>
                      </w:r>
                      <w:r w:rsidR="00CC445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9B1C5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A2061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E60854" wp14:editId="13DA2DCC">
                <wp:simplePos x="0" y="0"/>
                <wp:positionH relativeFrom="column">
                  <wp:posOffset>987425</wp:posOffset>
                </wp:positionH>
                <wp:positionV relativeFrom="paragraph">
                  <wp:posOffset>26035</wp:posOffset>
                </wp:positionV>
                <wp:extent cx="8089900" cy="1190625"/>
                <wp:effectExtent l="0" t="0" r="44450" b="66675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  <w:r w:rsidR="009B1C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  <w:r w:rsidR="008750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9F5E2E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16999,4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37" style="position:absolute;margin-left:77.75pt;margin-top:2.05pt;width:637pt;height:9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CC445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  <w:r w:rsidR="009B1C5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  <w:r w:rsidR="008750B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9F5E2E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16999,4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A43953" w:rsidRPr="009B5008" w:rsidRDefault="00261706" w:rsidP="00A4395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84E530" wp14:editId="56590D38">
                <wp:simplePos x="0" y="0"/>
                <wp:positionH relativeFrom="column">
                  <wp:posOffset>-231775</wp:posOffset>
                </wp:positionH>
                <wp:positionV relativeFrom="paragraph">
                  <wp:posOffset>499745</wp:posOffset>
                </wp:positionV>
                <wp:extent cx="3228975" cy="1409700"/>
                <wp:effectExtent l="152400" t="76200" r="9525" b="514350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409700"/>
                        </a:xfrm>
                        <a:prstGeom prst="cloudCallout">
                          <a:avLst>
                            <a:gd name="adj1" fmla="val -50827"/>
                            <a:gd name="adj2" fmla="val 81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16999,4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43953" w:rsidRDefault="00A43953" w:rsidP="00A4395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38" type="#_x0000_t106" style="position:absolute;left:0;text-align:left;margin-left:-18.25pt;margin-top:39.35pt;width:254.25pt;height:11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" adj="-179,28303">
                <v:shadow on="t" opacity=".5" offset="-6pt,-6pt"/>
                <v:textbox>
                  <w:txbxContent>
                    <w:p w:rsidR="00A43953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A43953" w:rsidRDefault="00A43953" w:rsidP="00A43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16999,4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тыс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уб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.</w:t>
                      </w:r>
                    </w:p>
                    <w:p w:rsidR="00A43953" w:rsidRDefault="00A43953" w:rsidP="00A43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43953" w:rsidRDefault="00A43953" w:rsidP="00A4395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A43953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муниципальных программ Сулинского сельского поселения </w:t>
      </w:r>
    </w:p>
    <w:p w:rsidR="00A43953" w:rsidRPr="009B5008" w:rsidRDefault="00A43953" w:rsidP="00A4395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A43953" w:rsidRPr="00916576" w:rsidRDefault="002553E8" w:rsidP="00A4395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1C4D19" wp14:editId="74C68C60">
                <wp:simplePos x="0" y="0"/>
                <wp:positionH relativeFrom="column">
                  <wp:posOffset>3063875</wp:posOffset>
                </wp:positionH>
                <wp:positionV relativeFrom="paragraph">
                  <wp:posOffset>127000</wp:posOffset>
                </wp:positionV>
                <wp:extent cx="3143250" cy="239077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07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1B15E6" w:rsidRDefault="00EB5C6A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Обеспечение пожарной безопасности и безопасности людей на водных объектах 4014,9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 -23,6%</w:t>
                            </w:r>
                            <w:r w:rsidR="00A43953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A43953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A4395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2376,1 тыс. рублей 18,0</w:t>
                            </w:r>
                            <w:r w:rsidR="00A43953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39" style="position:absolute;left:0;text-align:left;margin-left:241.25pt;margin-top:10pt;width:247.5pt;height:188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" fillcolor="yellow" strokecolor="#95b3d7" strokeweight="1pt">
                <v:shadow on="t" color="#254061" opacity=".5" offset="1pt"/>
                <v:textbox>
                  <w:txbxContent>
                    <w:p w:rsidR="00A43953" w:rsidRPr="001B15E6" w:rsidRDefault="00EB5C6A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Обеспечение пожарной безопасности и безопасности людей на водных объектах 4014,9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уб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 -23,6%</w:t>
                      </w:r>
                      <w:r w:rsidR="00A43953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A43953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A4395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2376,1 тыс. рублей 18,0</w:t>
                      </w:r>
                      <w:r w:rsidR="00A43953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9273961" wp14:editId="30D11F32">
                <wp:simplePos x="0" y="0"/>
                <wp:positionH relativeFrom="column">
                  <wp:posOffset>5702300</wp:posOffset>
                </wp:positionH>
                <wp:positionV relativeFrom="paragraph">
                  <wp:posOffset>317500</wp:posOffset>
                </wp:positionV>
                <wp:extent cx="3276600" cy="1285875"/>
                <wp:effectExtent l="0" t="0" r="38100" b="66675"/>
                <wp:wrapNone/>
                <wp:docPr id="2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2858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706" w:rsidRPr="001B15E6" w:rsidRDefault="00261706" w:rsidP="0026170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1380,1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8,1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261706" w:rsidRPr="00972786" w:rsidRDefault="00261706" w:rsidP="00261706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0" style="position:absolute;left:0;text-align:left;margin-left:449pt;margin-top:25pt;width:258pt;height:10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" fillcolor="#92d050" strokecolor="#95b3d7" strokeweight="1pt">
                <v:shadow on="t" color="#254061" opacity=".5" offset="1pt"/>
                <v:textbox>
                  <w:txbxContent>
                    <w:p w:rsidR="00261706" w:rsidRPr="001B15E6" w:rsidRDefault="00261706" w:rsidP="0026170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1380,1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8,1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261706" w:rsidRPr="00972786" w:rsidRDefault="00261706" w:rsidP="00261706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261706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EE6E64" wp14:editId="140DD90F">
                <wp:simplePos x="0" y="0"/>
                <wp:positionH relativeFrom="column">
                  <wp:posOffset>1158876</wp:posOffset>
                </wp:positionH>
                <wp:positionV relativeFrom="paragraph">
                  <wp:posOffset>66040</wp:posOffset>
                </wp:positionV>
                <wp:extent cx="2266950" cy="1552575"/>
                <wp:effectExtent l="0" t="0" r="3810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552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E06484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(1</w:t>
                            </w:r>
                            <w:r w:rsidR="0026170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5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,0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1" style="position:absolute;margin-left:91.25pt;margin-top:5.2pt;width:178.5pt;height:12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A43953" w:rsidRPr="00E06484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(1</w:t>
                      </w:r>
                      <w:r w:rsidR="0026170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5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,0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2553E8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9870AD" wp14:editId="72275FD5">
                <wp:simplePos x="0" y="0"/>
                <wp:positionH relativeFrom="column">
                  <wp:posOffset>-822325</wp:posOffset>
                </wp:positionH>
                <wp:positionV relativeFrom="paragraph">
                  <wp:posOffset>293370</wp:posOffset>
                </wp:positionV>
                <wp:extent cx="2571750" cy="1790700"/>
                <wp:effectExtent l="0" t="0" r="3810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1790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</w:p>
                          <w:p w:rsidR="00A43953" w:rsidRPr="00E06484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(6568,8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38,6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2" style="position:absolute;margin-left:-64.75pt;margin-top:23.1pt;width:202.5pt;height:14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" fillcolor="red" strokecolor="#4bacc6" strokeweight="1pt">
                <v:shadow on="t" color="#215968" offset="1pt"/>
                <v:textbox>
                  <w:txbxContent>
                    <w:p w:rsidR="00A43953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</w:t>
                      </w:r>
                    </w:p>
                    <w:p w:rsidR="00A43953" w:rsidRPr="00E06484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(6568,8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38,6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314C49E" wp14:editId="3EC7A1D6">
                <wp:simplePos x="0" y="0"/>
                <wp:positionH relativeFrom="column">
                  <wp:posOffset>5740400</wp:posOffset>
                </wp:positionH>
                <wp:positionV relativeFrom="paragraph">
                  <wp:posOffset>312420</wp:posOffset>
                </wp:positionV>
                <wp:extent cx="3333750" cy="1352550"/>
                <wp:effectExtent l="0" t="0" r="38100" b="57150"/>
                <wp:wrapNone/>
                <wp:docPr id="25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3525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2061F" w:rsidRDefault="00A2061F" w:rsidP="00A2061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Развитие культуры</w:t>
                            </w:r>
                          </w:p>
                          <w:p w:rsidR="00A2061F" w:rsidRPr="001B15E6" w:rsidRDefault="00A2061F" w:rsidP="00A2061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4929,1 тыс. рублей 29,</w:t>
                            </w:r>
                            <w:r w:rsidR="002553E8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2061F" w:rsidRPr="00972786" w:rsidRDefault="00A2061F" w:rsidP="00A2061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3" style="position:absolute;margin-left:452pt;margin-top:24.6pt;width:262.5pt;height:10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" fillcolor="#92cddc [1944]" strokecolor="#95b3d7" strokeweight="1pt">
                <v:shadow on="t" color="#254061" opacity=".5" offset="1pt"/>
                <v:textbox>
                  <w:txbxContent>
                    <w:p w:rsidR="00A2061F" w:rsidRDefault="00A2061F" w:rsidP="00A2061F">
                      <w:pPr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Развитие культуры</w:t>
                      </w:r>
                    </w:p>
                    <w:p w:rsidR="00A2061F" w:rsidRPr="001B15E6" w:rsidRDefault="00A2061F" w:rsidP="00A2061F">
                      <w:pPr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4929,1 тыс. рублей 29,</w:t>
                      </w:r>
                      <w:r w:rsidR="002553E8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2061F" w:rsidRPr="00972786" w:rsidRDefault="00A2061F" w:rsidP="00A2061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2553E8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79650C8" wp14:editId="5CA61119">
                <wp:simplePos x="0" y="0"/>
                <wp:positionH relativeFrom="column">
                  <wp:posOffset>2768600</wp:posOffset>
                </wp:positionH>
                <wp:positionV relativeFrom="paragraph">
                  <wp:posOffset>323849</wp:posOffset>
                </wp:positionV>
                <wp:extent cx="3300095" cy="20859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20859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A2061F" w:rsidRDefault="00A2061F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Обеспечение общественного порядка и противодействие преступности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0,7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0,1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4" style="position:absolute;margin-left:218pt;margin-top:25.5pt;width:259.85pt;height:16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" fillcolor="#76923c [2406]" strokecolor="#d99694" strokeweight="1pt">
                <v:shadow on="t" color="#632523" opacity=".5" offset="1pt"/>
                <v:textbox>
                  <w:txbxContent>
                    <w:p w:rsidR="00A43953" w:rsidRPr="00A2061F" w:rsidRDefault="00A2061F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Обеспечение общественного порядка и противодействие преступности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0,7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0,1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3953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88640" behindDoc="1" locked="0" layoutInCell="1" allowOverlap="1" wp14:anchorId="5A684B70" wp14:editId="6E22E2DF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9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5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3510E5" wp14:editId="7CD60A50">
                <wp:simplePos x="0" y="0"/>
                <wp:positionH relativeFrom="column">
                  <wp:posOffset>5607685</wp:posOffset>
                </wp:positionH>
                <wp:positionV relativeFrom="paragraph">
                  <wp:posOffset>316230</wp:posOffset>
                </wp:positionV>
                <wp:extent cx="3714750" cy="1476375"/>
                <wp:effectExtent l="0" t="0" r="38100" b="66675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4763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0B279B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Социальная поддержка граждан</w:t>
                            </w:r>
                          </w:p>
                          <w:p w:rsidR="00A43953" w:rsidRPr="000B279B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90,8</w:t>
                            </w: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тыс. рублей-0,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441.55pt;margin-top:24.9pt;width:292.5pt;height:11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" fillcolor="#7030a0" strokecolor="#f79646" strokeweight="1pt">
                <v:shadow on="t" color="#984807" offset="1pt"/>
                <v:textbox>
                  <w:txbxContent>
                    <w:p w:rsidR="00A43953" w:rsidRPr="000B279B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Социальная поддержка граждан</w:t>
                      </w:r>
                    </w:p>
                    <w:p w:rsidR="00A43953" w:rsidRPr="000B279B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r w:rsidR="00A206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90,8</w:t>
                      </w: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тыс. рублей-0,</w:t>
                      </w:r>
                      <w:r w:rsidR="00A206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30748D" w:rsidRDefault="0030748D" w:rsidP="00BE09D7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0314"/>
      </w:tblGrid>
      <w:tr w:rsidR="00BF5A6F" w:rsidTr="0030748D">
        <w:trPr>
          <w:trHeight w:val="10114"/>
        </w:trPr>
        <w:tc>
          <w:tcPr>
            <w:tcW w:w="4077" w:type="dxa"/>
          </w:tcPr>
          <w:p w:rsidR="00BF5A6F" w:rsidRPr="00BE65E6" w:rsidRDefault="00BE09D7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Monotype Corsiva" w:eastAsia="Times New Roman" w:hAnsi="Monotype Corsiva" w:cs="Times New Roman"/>
                <w:b/>
                <w:sz w:val="32"/>
                <w:szCs w:val="32"/>
              </w:rPr>
            </w:pPr>
            <w:r w:rsidRPr="00BE09D7">
              <w:rPr>
                <w:rFonts w:ascii="Monotype Corsiva" w:eastAsia="Times New Roman" w:hAnsi="Monotype Corsiva" w:cs="Times New Roman"/>
                <w:b/>
                <w:sz w:val="32"/>
                <w:szCs w:val="32"/>
              </w:rPr>
              <w:lastRenderedPageBreak/>
              <w:t>Раздел «Общегосударственные вопросы»</w:t>
            </w:r>
          </w:p>
          <w:p w:rsidR="00BF5A6F" w:rsidRDefault="0030748D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99904" behindDoc="1" locked="0" layoutInCell="1" allowOverlap="1" wp14:anchorId="13E140F6" wp14:editId="4385C87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115570</wp:posOffset>
                  </wp:positionV>
                  <wp:extent cx="2914650" cy="4448175"/>
                  <wp:effectExtent l="0" t="0" r="0" b="9525"/>
                  <wp:wrapNone/>
                  <wp:docPr id="1" name="Рисунок 1" descr="C:\Users\Финансист\Downloads\WhatsApp Image 2024-06-06 at 15.0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инансист\Downloads\WhatsApp Image 2024-06-06 at 15.0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A6F" w:rsidRDefault="00BF5A6F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14" w:type="dxa"/>
          </w:tcPr>
          <w:p w:rsidR="00BF5A6F" w:rsidRPr="00BE09D7" w:rsidRDefault="00BF5A6F" w:rsidP="00BF5A6F">
            <w:pPr>
              <w:widowControl w:val="0"/>
              <w:suppressAutoHyphens/>
              <w:jc w:val="both"/>
              <w:rPr>
                <w:rFonts w:ascii="Monotype Corsiva" w:eastAsia="Times New Roman" w:hAnsi="Monotype Corsiva" w:cs="Times New Roman"/>
                <w:sz w:val="36"/>
                <w:szCs w:val="36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  <w:t xml:space="preserve"> </w:t>
            </w:r>
            <w:r w:rsidRPr="00BE09D7">
              <w:rPr>
                <w:rFonts w:ascii="Monotype Corsiva" w:eastAsia="Times New Roman" w:hAnsi="Monotype Corsiva" w:cs="Times New Roman"/>
                <w:sz w:val="36"/>
                <w:szCs w:val="36"/>
                <w:lang w:val="x-none" w:eastAsia="x-none"/>
              </w:rPr>
              <w:t xml:space="preserve">Расходы бюджета Сулинского сельского поселения Миллеровского района по </w:t>
            </w:r>
            <w:r w:rsidRPr="00BE65E6">
              <w:rPr>
                <w:rFonts w:ascii="Monotype Corsiva" w:eastAsia="Times New Roman" w:hAnsi="Monotype Corsiva" w:cs="Times New Roman"/>
                <w:sz w:val="36"/>
                <w:szCs w:val="36"/>
                <w:lang w:eastAsia="x-none"/>
              </w:rPr>
              <w:t xml:space="preserve">       </w:t>
            </w:r>
            <w:r w:rsidRPr="00BE09D7">
              <w:rPr>
                <w:rFonts w:ascii="Monotype Corsiva" w:eastAsia="Times New Roman" w:hAnsi="Monotype Corsiva" w:cs="Times New Roman"/>
                <w:sz w:val="36"/>
                <w:szCs w:val="36"/>
                <w:lang w:val="x-none" w:eastAsia="x-none"/>
              </w:rPr>
              <w:t xml:space="preserve">данному разделу составили </w:t>
            </w:r>
            <w:r w:rsidRPr="00BE09D7">
              <w:rPr>
                <w:rFonts w:ascii="Monotype Corsiva" w:eastAsia="Times New Roman" w:hAnsi="Monotype Corsiva" w:cs="Times New Roman"/>
                <w:sz w:val="36"/>
                <w:szCs w:val="36"/>
                <w:lang w:eastAsia="x-none"/>
              </w:rPr>
              <w:t>6593,6 тыс.</w:t>
            </w:r>
            <w:r w:rsidRPr="00BE09D7">
              <w:rPr>
                <w:rFonts w:ascii="Monotype Corsiva" w:eastAsia="Times New Roman" w:hAnsi="Monotype Corsiva" w:cs="Times New Roman"/>
                <w:sz w:val="36"/>
                <w:szCs w:val="36"/>
                <w:lang w:val="x-none" w:eastAsia="x-none"/>
              </w:rPr>
              <w:t xml:space="preserve"> рублей.</w:t>
            </w:r>
          </w:p>
          <w:p w:rsidR="00BF5A6F" w:rsidRPr="00BE65E6" w:rsidRDefault="00BF5A6F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Monotype Corsiva" w:eastAsia="Times New Roman" w:hAnsi="Monotype Corsiva" w:cs="Times New Roman"/>
                <w:b/>
                <w:sz w:val="36"/>
                <w:szCs w:val="36"/>
              </w:rPr>
            </w:pPr>
          </w:p>
          <w:p w:rsidR="00BF5A6F" w:rsidRDefault="00BF5A6F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E67CE9F" wp14:editId="6F6EAAB6">
                  <wp:extent cx="5486400" cy="4467225"/>
                  <wp:effectExtent l="0" t="0" r="19050" b="9525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BF5A6F" w:rsidRDefault="00BF5A6F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F5A6F" w:rsidRDefault="00BF5A6F" w:rsidP="00BE09D7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Pr="009B71A2" w:rsidRDefault="00602A5F" w:rsidP="00BE09D7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  <w:r w:rsidRPr="009B71A2">
        <w:rPr>
          <w:rFonts w:ascii="Monotype Corsiva" w:eastAsia="Times New Roman" w:hAnsi="Monotype Corsiva" w:cs="Times New Roman"/>
          <w:b/>
          <w:sz w:val="32"/>
          <w:szCs w:val="32"/>
        </w:rPr>
        <w:t xml:space="preserve"> </w:t>
      </w:r>
      <w:r w:rsidR="00BE09D7" w:rsidRPr="009B71A2">
        <w:rPr>
          <w:rFonts w:ascii="Monotype Corsiva" w:eastAsia="Times New Roman" w:hAnsi="Monotype Corsiva" w:cs="Times New Roman"/>
          <w:sz w:val="32"/>
          <w:szCs w:val="32"/>
        </w:rPr>
        <w:t>Раздел  «Национальная оборона»</w:t>
      </w:r>
    </w:p>
    <w:p w:rsidR="00BE09D7" w:rsidRPr="009B71A2" w:rsidRDefault="00BE09D7" w:rsidP="00BE09D7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</w:rPr>
      </w:pPr>
    </w:p>
    <w:p w:rsidR="00BE09D7" w:rsidRPr="009B71A2" w:rsidRDefault="00BE09D7" w:rsidP="00BE09D7">
      <w:pPr>
        <w:widowControl w:val="0"/>
        <w:suppressAutoHyphens/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</w:pP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 xml:space="preserve">Расходы бюджета Сулинского сельского поселения Миллеровского района по данному разделу составили </w:t>
      </w:r>
      <w:r w:rsidRPr="009B71A2">
        <w:rPr>
          <w:rFonts w:ascii="Monotype Corsiva" w:eastAsia="Times New Roman" w:hAnsi="Monotype Corsiva" w:cs="Times New Roman"/>
          <w:sz w:val="32"/>
          <w:szCs w:val="32"/>
          <w:lang w:eastAsia="x-none"/>
        </w:rPr>
        <w:t>178,1 тыс.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>рублей.</w:t>
      </w:r>
    </w:p>
    <w:p w:rsidR="00BE09D7" w:rsidRPr="009B71A2" w:rsidRDefault="00BE09D7" w:rsidP="00BE09D7">
      <w:pPr>
        <w:widowControl w:val="0"/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</w:pP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 xml:space="preserve">Расходы  по подразделу </w:t>
      </w:r>
      <w:r w:rsidRPr="009B71A2">
        <w:rPr>
          <w:rFonts w:ascii="Monotype Corsiva" w:eastAsia="Times New Roman" w:hAnsi="Monotype Corsiva" w:cs="Times New Roman"/>
          <w:i/>
          <w:sz w:val="32"/>
          <w:szCs w:val="32"/>
          <w:lang w:val="x-none" w:eastAsia="x-none"/>
        </w:rPr>
        <w:t xml:space="preserve">«Мобилизационная и вневойсковая подготовка» 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>направлены на расходы по осуществлению первичного воинского учета на территориях, где отсутствуют военные комиссариаты.</w:t>
      </w:r>
    </w:p>
    <w:p w:rsidR="00BE09D7" w:rsidRPr="00602A5F" w:rsidRDefault="00602A5F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50C6BCA1" wp14:editId="733F4A25">
            <wp:simplePos x="0" y="0"/>
            <wp:positionH relativeFrom="column">
              <wp:posOffset>-774700</wp:posOffset>
            </wp:positionH>
            <wp:positionV relativeFrom="paragraph">
              <wp:posOffset>287655</wp:posOffset>
            </wp:positionV>
            <wp:extent cx="11906250" cy="5055870"/>
            <wp:effectExtent l="0" t="0" r="0" b="0"/>
            <wp:wrapNone/>
            <wp:docPr id="30" name="Рисунок 30" descr="Бухгалтерский учет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хгалтерский учет фо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Pr="009B71A2" w:rsidRDefault="00BE09D7" w:rsidP="00BE09D7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  <w:r w:rsidRPr="009B71A2">
        <w:rPr>
          <w:rFonts w:ascii="Monotype Corsiva" w:eastAsia="Times New Roman" w:hAnsi="Monotype Corsiva" w:cs="Times New Roman"/>
          <w:b/>
          <w:sz w:val="32"/>
          <w:szCs w:val="32"/>
        </w:rPr>
        <w:t>Раздел  «Национальная безопасность и правоохранительная деятельность»</w:t>
      </w:r>
    </w:p>
    <w:p w:rsidR="00BE09D7" w:rsidRPr="009B71A2" w:rsidRDefault="00BE09D7" w:rsidP="00BE09D7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</w:rPr>
      </w:pPr>
    </w:p>
    <w:p w:rsidR="00BE09D7" w:rsidRPr="009B71A2" w:rsidRDefault="00BE09D7" w:rsidP="00BE09D7">
      <w:pPr>
        <w:widowControl w:val="0"/>
        <w:suppressAutoHyphens/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sz w:val="32"/>
          <w:szCs w:val="32"/>
          <w:lang w:val="x-none" w:eastAsia="x-none"/>
        </w:rPr>
      </w:pP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>Расходы бюджета Сулинского сельского поселения Миллеровского</w:t>
      </w:r>
      <w:r w:rsidRPr="009B71A2">
        <w:rPr>
          <w:rFonts w:ascii="Monotype Corsiva" w:eastAsia="Times New Roman" w:hAnsi="Monotype Corsiva" w:cs="Times New Roman"/>
          <w:b/>
          <w:sz w:val="32"/>
          <w:szCs w:val="32"/>
          <w:lang w:val="x-none" w:eastAsia="x-none"/>
        </w:rPr>
        <w:t xml:space="preserve"> 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 xml:space="preserve">района по данному разделу составили </w:t>
      </w:r>
      <w:r w:rsidRPr="009B71A2">
        <w:rPr>
          <w:rFonts w:ascii="Monotype Corsiva" w:eastAsia="Times New Roman" w:hAnsi="Monotype Corsiva" w:cs="Times New Roman"/>
          <w:sz w:val="32"/>
          <w:szCs w:val="32"/>
          <w:lang w:eastAsia="x-none"/>
        </w:rPr>
        <w:t>12,0 тыс.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>рублей</w:t>
      </w:r>
      <w:r w:rsidRPr="009B71A2">
        <w:rPr>
          <w:rFonts w:ascii="Monotype Corsiva" w:eastAsia="Times New Roman" w:hAnsi="Monotype Corsiva" w:cs="Times New Roman"/>
          <w:b/>
          <w:sz w:val="32"/>
          <w:szCs w:val="32"/>
          <w:lang w:val="x-none" w:eastAsia="x-none"/>
        </w:rPr>
        <w:t>.</w:t>
      </w:r>
    </w:p>
    <w:p w:rsidR="00BE09D7" w:rsidRPr="009B71A2" w:rsidRDefault="00BE09D7" w:rsidP="00BE09D7">
      <w:pPr>
        <w:widowControl w:val="0"/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</w:pP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 xml:space="preserve">Расходы  по подразделу </w:t>
      </w:r>
      <w:r w:rsidRPr="009B71A2">
        <w:rPr>
          <w:rFonts w:ascii="Monotype Corsiva" w:eastAsia="Times New Roman" w:hAnsi="Monotype Corsiva" w:cs="Times New Roman"/>
          <w:i/>
          <w:sz w:val="32"/>
          <w:szCs w:val="32"/>
          <w:lang w:val="x-none" w:eastAsia="x-none"/>
        </w:rPr>
        <w:t>«</w:t>
      </w:r>
      <w:r w:rsidRPr="009B71A2">
        <w:rPr>
          <w:rFonts w:ascii="Monotype Corsiva" w:eastAsia="Times New Roman" w:hAnsi="Monotype Corsiva" w:cs="Times New Roman"/>
          <w:i/>
          <w:sz w:val="32"/>
          <w:szCs w:val="32"/>
          <w:lang w:eastAsia="x-none"/>
        </w:rPr>
        <w:t>Другие вопросы в области национальной экономики</w:t>
      </w:r>
      <w:r w:rsidRPr="009B71A2">
        <w:rPr>
          <w:rFonts w:ascii="Monotype Corsiva" w:eastAsia="Times New Roman" w:hAnsi="Monotype Corsiva" w:cs="Times New Roman"/>
          <w:i/>
          <w:sz w:val="32"/>
          <w:szCs w:val="32"/>
          <w:lang w:val="x-none" w:eastAsia="x-none"/>
        </w:rPr>
        <w:t xml:space="preserve">» 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 xml:space="preserve">направлены на расходы по </w:t>
      </w:r>
      <w:r w:rsidRPr="009B71A2">
        <w:rPr>
          <w:rFonts w:ascii="Monotype Corsiva" w:eastAsia="Times New Roman" w:hAnsi="Monotype Corsiva" w:cs="Times New Roman"/>
          <w:sz w:val="32"/>
          <w:szCs w:val="32"/>
          <w:lang w:eastAsia="x-none"/>
        </w:rPr>
        <w:t>межеванию земельных участков</w:t>
      </w:r>
      <w:r w:rsidRPr="009B71A2">
        <w:rPr>
          <w:rFonts w:ascii="Monotype Corsiva" w:eastAsia="Times New Roman" w:hAnsi="Monotype Corsiva" w:cs="Times New Roman"/>
          <w:sz w:val="32"/>
          <w:szCs w:val="32"/>
          <w:lang w:val="x-none" w:eastAsia="x-none"/>
        </w:rPr>
        <w:t>.</w:t>
      </w:r>
    </w:p>
    <w:p w:rsidR="00BE09D7" w:rsidRPr="009B71A2" w:rsidRDefault="00BE09D7" w:rsidP="00BE09D7">
      <w:pPr>
        <w:widowControl w:val="0"/>
        <w:suppressAutoHyphens/>
        <w:spacing w:after="0" w:line="240" w:lineRule="auto"/>
        <w:jc w:val="both"/>
        <w:rPr>
          <w:rFonts w:ascii="Monotype Corsiva" w:eastAsia="Times New Roman" w:hAnsi="Monotype Corsiva" w:cs="Times New Roman"/>
          <w:b/>
          <w:sz w:val="32"/>
          <w:szCs w:val="32"/>
          <w:lang w:val="x-none" w:eastAsia="x-none"/>
        </w:rPr>
      </w:pPr>
    </w:p>
    <w:p w:rsidR="00BE09D7" w:rsidRDefault="009B71A2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</w:rPr>
        <w:drawing>
          <wp:anchor distT="0" distB="0" distL="114300" distR="114300" simplePos="0" relativeHeight="251902976" behindDoc="1" locked="0" layoutInCell="1" allowOverlap="1" wp14:anchorId="4346E6F9" wp14:editId="1217A4BE">
            <wp:simplePos x="0" y="0"/>
            <wp:positionH relativeFrom="column">
              <wp:posOffset>3654425</wp:posOffset>
            </wp:positionH>
            <wp:positionV relativeFrom="paragraph">
              <wp:posOffset>340995</wp:posOffset>
            </wp:positionV>
            <wp:extent cx="5334000" cy="2923762"/>
            <wp:effectExtent l="19050" t="0" r="19050" b="924560"/>
            <wp:wrapNone/>
            <wp:docPr id="31" name="Рисунок 31" descr="C:\Users\Финансист\Desktop\Arxiv\фото для Л.И\20181011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нансист\Desktop\Arxiv\фото для Л.И\20181011_094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3" cy="292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A6F" w:rsidRDefault="00BF5A6F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A6F" w:rsidRDefault="00BF5A6F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A6F" w:rsidRDefault="00BF5A6F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A6F" w:rsidRDefault="000F6D4B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</w:rPr>
        <w:lastRenderedPageBreak/>
        <w:drawing>
          <wp:anchor distT="0" distB="0" distL="114300" distR="114300" simplePos="0" relativeHeight="251905024" behindDoc="1" locked="0" layoutInCell="1" allowOverlap="1" wp14:anchorId="22E4A676" wp14:editId="38D2B60A">
            <wp:simplePos x="0" y="0"/>
            <wp:positionH relativeFrom="column">
              <wp:posOffset>396875</wp:posOffset>
            </wp:positionH>
            <wp:positionV relativeFrom="paragraph">
              <wp:posOffset>4445</wp:posOffset>
            </wp:positionV>
            <wp:extent cx="7629525" cy="6238875"/>
            <wp:effectExtent l="0" t="0" r="9525" b="9525"/>
            <wp:wrapNone/>
            <wp:docPr id="34" name="Рисунок 34" descr="C:\Users\Финансист\Desktop\фото памятников после ремонта\карта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нансист\Desktop\фото памятников после ремонта\карта област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6F" w:rsidRDefault="00BF5A6F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A6F" w:rsidRPr="001B15E6" w:rsidRDefault="00BF5A6F" w:rsidP="00BF5A6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Обеспечение пожарной безопасности и безопасности людей на водных объектах 4014,9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тыс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.р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уб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40BE" w:rsidRPr="000F6D4B" w:rsidRDefault="006B40BE" w:rsidP="000F6D4B">
      <w:pPr>
        <w:widowControl w:val="0"/>
        <w:suppressAutoHyphens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</w:pPr>
      <w:r w:rsidRPr="000F6D4B"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  <w:t xml:space="preserve">Расходы бюджета Сулинского сельского поселения Миллеровского района по данному разделу составили </w:t>
      </w:r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4014,9</w:t>
      </w:r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 xml:space="preserve"> тыс.</w:t>
      </w:r>
      <w:r w:rsidRPr="000F6D4B"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  <w:t>рублей.</w:t>
      </w:r>
    </w:p>
    <w:p w:rsidR="006B40BE" w:rsidRPr="000F6D4B" w:rsidRDefault="006B40BE" w:rsidP="000F6D4B">
      <w:pPr>
        <w:widowControl w:val="0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</w:pPr>
      <w:r w:rsidRPr="000F6D4B"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  <w:t xml:space="preserve">Расходы  по подразделу </w:t>
      </w:r>
      <w:r w:rsidRPr="000F6D4B">
        <w:rPr>
          <w:rFonts w:ascii="Monotype Corsiva" w:eastAsia="Times New Roman" w:hAnsi="Monotype Corsiva" w:cs="Times New Roman"/>
          <w:b/>
          <w:i/>
          <w:sz w:val="36"/>
          <w:szCs w:val="36"/>
          <w:lang w:val="x-none" w:eastAsia="x-none"/>
        </w:rPr>
        <w:t>«</w:t>
      </w:r>
      <w:r w:rsidRPr="000F6D4B">
        <w:rPr>
          <w:rFonts w:ascii="Monotype Corsiva" w:eastAsia="Times New Roman" w:hAnsi="Monotype Corsiva" w:cs="Times New Roman"/>
          <w:b/>
          <w:i/>
          <w:sz w:val="36"/>
          <w:szCs w:val="36"/>
          <w:lang w:eastAsia="x-none"/>
        </w:rPr>
        <w:t>Другие вопросы в области национальной экономики</w:t>
      </w:r>
      <w:r w:rsidRPr="000F6D4B">
        <w:rPr>
          <w:rFonts w:ascii="Monotype Corsiva" w:eastAsia="Times New Roman" w:hAnsi="Monotype Corsiva" w:cs="Times New Roman"/>
          <w:b/>
          <w:i/>
          <w:sz w:val="36"/>
          <w:szCs w:val="36"/>
          <w:lang w:val="x-none" w:eastAsia="x-none"/>
        </w:rPr>
        <w:t xml:space="preserve">» </w:t>
      </w:r>
      <w:r w:rsidRPr="000F6D4B"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  <w:t xml:space="preserve">направлены на расходы по </w:t>
      </w:r>
      <w:r w:rsidR="00DB5C84"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приобретению спецтехники:</w:t>
      </w:r>
    </w:p>
    <w:p w:rsidR="00DB5C84" w:rsidRPr="000F6D4B" w:rsidRDefault="00DB5C84" w:rsidP="000F6D4B">
      <w:pPr>
        <w:widowControl w:val="0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</w:pPr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 xml:space="preserve">За счет средств областного бюджета – 3721,7 </w:t>
      </w:r>
      <w:proofErr w:type="spellStart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тыс</w:t>
      </w:r>
      <w:proofErr w:type="gramStart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.р</w:t>
      </w:r>
      <w:proofErr w:type="gramEnd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ублей</w:t>
      </w:r>
      <w:proofErr w:type="spellEnd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;</w:t>
      </w:r>
    </w:p>
    <w:p w:rsidR="00DB5C84" w:rsidRPr="000F6D4B" w:rsidRDefault="00DB5C84" w:rsidP="000F6D4B">
      <w:pPr>
        <w:widowControl w:val="0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b/>
          <w:sz w:val="36"/>
          <w:szCs w:val="36"/>
          <w:lang w:val="x-none" w:eastAsia="x-none"/>
        </w:rPr>
      </w:pPr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 xml:space="preserve">За счет средств местного бюджета – 293,2 </w:t>
      </w:r>
      <w:proofErr w:type="spellStart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тыс</w:t>
      </w:r>
      <w:proofErr w:type="gramStart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.р</w:t>
      </w:r>
      <w:proofErr w:type="gramEnd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ублей</w:t>
      </w:r>
      <w:proofErr w:type="spellEnd"/>
      <w:r w:rsidRPr="000F6D4B">
        <w:rPr>
          <w:rFonts w:ascii="Monotype Corsiva" w:eastAsia="Times New Roman" w:hAnsi="Monotype Corsiva" w:cs="Times New Roman"/>
          <w:b/>
          <w:sz w:val="36"/>
          <w:szCs w:val="36"/>
          <w:lang w:eastAsia="x-none"/>
        </w:rPr>
        <w:t>.</w:t>
      </w:r>
    </w:p>
    <w:p w:rsidR="00020900" w:rsidRPr="00020900" w:rsidRDefault="00020900" w:rsidP="000F6D4B">
      <w:pPr>
        <w:spacing w:after="0" w:line="360" w:lineRule="auto"/>
        <w:rPr>
          <w:rFonts w:ascii="Monotype Corsiva" w:eastAsia="Calibri" w:hAnsi="Monotype Corsiva" w:cs="Times New Roman"/>
          <w:b/>
          <w:sz w:val="36"/>
          <w:szCs w:val="36"/>
          <w:lang w:eastAsia="en-US"/>
        </w:rPr>
      </w:pPr>
      <w:proofErr w:type="gramStart"/>
      <w:r w:rsidRPr="00020900">
        <w:rPr>
          <w:rFonts w:ascii="Monotype Corsiva" w:eastAsia="Calibri" w:hAnsi="Monotype Corsiva" w:cs="Times New Roman"/>
          <w:b/>
          <w:sz w:val="36"/>
          <w:szCs w:val="36"/>
          <w:lang w:eastAsia="en-US"/>
        </w:rPr>
        <w:t xml:space="preserve">В 2023 году приобретен «Комплект техники на базе </w:t>
      </w:r>
      <w:proofErr w:type="spellStart"/>
      <w:r w:rsidRPr="00020900">
        <w:rPr>
          <w:rFonts w:ascii="Monotype Corsiva" w:eastAsia="Calibri" w:hAnsi="Monotype Corsiva" w:cs="Times New Roman"/>
          <w:b/>
          <w:sz w:val="36"/>
          <w:szCs w:val="36"/>
          <w:lang w:eastAsia="en-US"/>
        </w:rPr>
        <w:t>Беларус</w:t>
      </w:r>
      <w:proofErr w:type="spellEnd"/>
      <w:r w:rsidRPr="00020900">
        <w:rPr>
          <w:rFonts w:ascii="Monotype Corsiva" w:eastAsia="Calibri" w:hAnsi="Monotype Corsiva" w:cs="Times New Roman"/>
          <w:b/>
          <w:sz w:val="36"/>
          <w:szCs w:val="36"/>
          <w:lang w:eastAsia="en-US"/>
        </w:rPr>
        <w:t xml:space="preserve"> 82.1 с прицепным устройством цистерна с насосом и навесным оборудованием плуг, косилка роторная – назначение для создания защитных противопожарных полос, выкоса сухой растительности, тушения пожаров, а так же погрузчик универсальный предназначенный для погрузки и разгрузки грузов, а также перемещения сыпучих материалов при складских и противопожарных работах с ковшом.</w:t>
      </w:r>
      <w:proofErr w:type="gramEnd"/>
    </w:p>
    <w:p w:rsidR="008D7169" w:rsidRPr="000F6D4B" w:rsidRDefault="008D7169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Pr="00BE09D7" w:rsidRDefault="008D7169" w:rsidP="00BE09D7">
      <w:pPr>
        <w:suppressAutoHyphens/>
        <w:spacing w:after="0" w:line="240" w:lineRule="auto"/>
        <w:ind w:firstLine="708"/>
        <w:jc w:val="center"/>
        <w:rPr>
          <w:rFonts w:ascii="Monotype Corsiva" w:eastAsia="Times New Roman" w:hAnsi="Monotype Corsiva" w:cs="Times New Roman"/>
          <w:b/>
          <w:sz w:val="40"/>
          <w:szCs w:val="40"/>
          <w:lang w:val="x-none" w:eastAsia="x-non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-62230</wp:posOffset>
            </wp:positionV>
            <wp:extent cx="9820275" cy="6245386"/>
            <wp:effectExtent l="0" t="0" r="0" b="3175"/>
            <wp:wrapNone/>
            <wp:docPr id="29" name="Рисунок 29" descr="C:\Users\Финансист\Downloads\WhatsApp Image 2024-06-06 at 15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нансист\Downloads\WhatsApp Image 2024-06-06 at 15.04.3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326" cy="6251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6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r w:rsidR="00BE09D7" w:rsidRPr="00BE09D7">
        <w:rPr>
          <w:rFonts w:ascii="Monotype Corsiva" w:eastAsia="Times New Roman" w:hAnsi="Monotype Corsiva" w:cs="Times New Roman"/>
          <w:b/>
          <w:sz w:val="40"/>
          <w:szCs w:val="40"/>
          <w:lang w:val="x-none" w:eastAsia="x-none"/>
        </w:rPr>
        <w:t>Раздел «Жилищно-коммунальное хозяйство»</w:t>
      </w:r>
    </w:p>
    <w:p w:rsidR="00BE09D7" w:rsidRPr="00BE09D7" w:rsidRDefault="00BE09D7" w:rsidP="00BE09D7">
      <w:pPr>
        <w:spacing w:after="0" w:line="235" w:lineRule="auto"/>
        <w:ind w:firstLine="700"/>
        <w:jc w:val="both"/>
        <w:rPr>
          <w:rFonts w:ascii="Monotype Corsiva" w:eastAsia="Times New Roman" w:hAnsi="Monotype Corsiva" w:cs="Times New Roman"/>
          <w:sz w:val="40"/>
          <w:szCs w:val="40"/>
        </w:rPr>
      </w:pPr>
    </w:p>
    <w:p w:rsidR="00BE09D7" w:rsidRPr="00BE09D7" w:rsidRDefault="00BE09D7" w:rsidP="00BE09D7">
      <w:pPr>
        <w:spacing w:after="0" w:line="235" w:lineRule="auto"/>
        <w:ind w:firstLine="700"/>
        <w:jc w:val="both"/>
        <w:rPr>
          <w:rFonts w:ascii="Monotype Corsiva" w:eastAsia="Times New Roman" w:hAnsi="Monotype Corsiva" w:cs="Times New Roman"/>
          <w:sz w:val="40"/>
          <w:szCs w:val="40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</w:rPr>
        <w:t xml:space="preserve">Расходы бюджета Сулинского сельского поселения Миллеровского района  по данному разделу профинансированы  в сумме 1368,1тыс. рублей. 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Расходы по подразделу «</w:t>
      </w:r>
      <w:r w:rsidRPr="00BE09D7">
        <w:rPr>
          <w:rFonts w:ascii="Monotype Corsiva" w:eastAsia="Times New Roman" w:hAnsi="Monotype Corsiva" w:cs="Times New Roman"/>
          <w:i/>
          <w:sz w:val="40"/>
          <w:szCs w:val="40"/>
          <w:lang w:val="x-none" w:eastAsia="x-none"/>
        </w:rPr>
        <w:t>Благоустройство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» составили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1368,1 тыс.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рублей  и направлены на: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- ремонт и содержание сетей уличного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освещения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 в сумме 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224,7 тыс.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рубл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ей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;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 xml:space="preserve">- расходы на потребление электрической энергии 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в сумме 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708,1 тыс</w:t>
      </w:r>
      <w:proofErr w:type="gramStart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.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р</w:t>
      </w:r>
      <w:proofErr w:type="gramEnd"/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убл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ей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;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 xml:space="preserve">- расходы на озеленение в сумме 4,8 </w:t>
      </w:r>
      <w:proofErr w:type="spellStart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тыс</w:t>
      </w:r>
      <w:proofErr w:type="gramStart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.р</w:t>
      </w:r>
      <w:proofErr w:type="gramEnd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ублей</w:t>
      </w:r>
      <w:proofErr w:type="spellEnd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;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- содержание мест захоронения в сумме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97,6 тыс.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 рублей;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-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прочие мероприятия по благоустройству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 xml:space="preserve">в 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 xml:space="preserve">сумме 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67,1 тыс.</w:t>
      </w:r>
      <w:r w:rsidRPr="00BE09D7">
        <w:rPr>
          <w:rFonts w:ascii="Monotype Corsiva" w:eastAsia="Times New Roman" w:hAnsi="Monotype Corsiva" w:cs="Times New Roman"/>
          <w:sz w:val="40"/>
          <w:szCs w:val="40"/>
          <w:lang w:val="x-none" w:eastAsia="x-none"/>
        </w:rPr>
        <w:t>рублей</w:t>
      </w: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;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sz w:val="40"/>
          <w:szCs w:val="40"/>
          <w:lang w:eastAsia="x-none"/>
        </w:rPr>
      </w:pPr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 xml:space="preserve">- расходы на реализацию инициативных проектов в сумме 265,8 </w:t>
      </w:r>
      <w:proofErr w:type="spellStart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тыс</w:t>
      </w:r>
      <w:proofErr w:type="gramStart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.р</w:t>
      </w:r>
      <w:proofErr w:type="gramEnd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ублей</w:t>
      </w:r>
      <w:proofErr w:type="spellEnd"/>
      <w:r w:rsidRPr="00BE09D7">
        <w:rPr>
          <w:rFonts w:ascii="Monotype Corsiva" w:eastAsia="Times New Roman" w:hAnsi="Monotype Corsiva" w:cs="Times New Roman"/>
          <w:sz w:val="40"/>
          <w:szCs w:val="40"/>
          <w:lang w:eastAsia="x-none"/>
        </w:rPr>
        <w:t>.</w:t>
      </w:r>
    </w:p>
    <w:p w:rsidR="00BE09D7" w:rsidRPr="00BE09D7" w:rsidRDefault="00BE09D7" w:rsidP="00BE09D7">
      <w:pPr>
        <w:suppressAutoHyphens/>
        <w:spacing w:after="0" w:line="240" w:lineRule="auto"/>
        <w:ind w:firstLine="708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x-none"/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P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40BE" w:rsidRDefault="006B40BE" w:rsidP="00BE09D7">
      <w:pPr>
        <w:pStyle w:val="2"/>
        <w:suppressAutoHyphens/>
        <w:spacing w:after="0"/>
        <w:ind w:left="0" w:firstLine="708"/>
        <w:jc w:val="center"/>
        <w:rPr>
          <w:rFonts w:ascii="Monotype Corsiva" w:hAnsi="Monotype Corsiva"/>
          <w:b/>
          <w:sz w:val="28"/>
          <w:szCs w:val="28"/>
          <w:lang w:val="ru-RU"/>
        </w:rPr>
      </w:pPr>
    </w:p>
    <w:p w:rsidR="006B40BE" w:rsidRDefault="006B40BE" w:rsidP="00BE09D7">
      <w:pPr>
        <w:pStyle w:val="2"/>
        <w:suppressAutoHyphens/>
        <w:spacing w:after="0"/>
        <w:ind w:left="0" w:firstLine="708"/>
        <w:jc w:val="center"/>
        <w:rPr>
          <w:rFonts w:ascii="Monotype Corsiva" w:hAnsi="Monotype Corsiva"/>
          <w:b/>
          <w:sz w:val="28"/>
          <w:szCs w:val="28"/>
          <w:lang w:val="ru-RU"/>
        </w:rPr>
      </w:pPr>
    </w:p>
    <w:p w:rsidR="000F6D4B" w:rsidRDefault="000F6D4B" w:rsidP="00BE09D7">
      <w:pPr>
        <w:pStyle w:val="2"/>
        <w:suppressAutoHyphens/>
        <w:spacing w:after="0"/>
        <w:ind w:left="0" w:firstLine="708"/>
        <w:jc w:val="center"/>
        <w:rPr>
          <w:rFonts w:ascii="Monotype Corsiva" w:hAnsi="Monotype Corsiva"/>
          <w:b/>
          <w:sz w:val="28"/>
          <w:szCs w:val="28"/>
          <w:lang w:val="ru-RU"/>
        </w:rPr>
      </w:pPr>
    </w:p>
    <w:p w:rsidR="00BE09D7" w:rsidRPr="000F6D4B" w:rsidRDefault="00BE09D7" w:rsidP="00BE09D7">
      <w:pPr>
        <w:pStyle w:val="2"/>
        <w:suppressAutoHyphens/>
        <w:spacing w:after="0"/>
        <w:ind w:left="0" w:firstLine="708"/>
        <w:jc w:val="center"/>
        <w:rPr>
          <w:rFonts w:ascii="Monotype Corsiva" w:hAnsi="Monotype Corsiva"/>
          <w:b/>
          <w:sz w:val="32"/>
          <w:szCs w:val="32"/>
          <w:lang w:val="ru-RU"/>
        </w:rPr>
      </w:pPr>
      <w:bookmarkStart w:id="0" w:name="_GoBack"/>
      <w:r w:rsidRPr="000F6D4B">
        <w:rPr>
          <w:rFonts w:ascii="Monotype Corsiva" w:hAnsi="Monotype Corsiva"/>
          <w:b/>
          <w:sz w:val="32"/>
          <w:szCs w:val="32"/>
          <w:lang w:val="ru-RU"/>
        </w:rPr>
        <w:lastRenderedPageBreak/>
        <w:t>Раздел «Образование»</w:t>
      </w:r>
    </w:p>
    <w:p w:rsidR="00BE09D7" w:rsidRPr="000F6D4B" w:rsidRDefault="00BE09D7" w:rsidP="00BE09D7">
      <w:pPr>
        <w:pStyle w:val="2"/>
        <w:suppressAutoHyphens/>
        <w:spacing w:after="0"/>
        <w:ind w:left="0" w:firstLine="708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BE09D7" w:rsidRPr="000F6D4B" w:rsidRDefault="00BE09D7" w:rsidP="00BE09D7">
      <w:pPr>
        <w:pStyle w:val="2"/>
        <w:suppressAutoHyphens/>
        <w:spacing w:after="0"/>
        <w:ind w:left="0" w:firstLine="708"/>
        <w:rPr>
          <w:rFonts w:ascii="Monotype Corsiva" w:hAnsi="Monotype Corsiva"/>
          <w:sz w:val="32"/>
          <w:szCs w:val="32"/>
        </w:rPr>
      </w:pPr>
      <w:r w:rsidRPr="000F6D4B">
        <w:rPr>
          <w:rFonts w:ascii="Monotype Corsiva" w:hAnsi="Monotype Corsiva"/>
          <w:sz w:val="32"/>
          <w:szCs w:val="32"/>
        </w:rPr>
        <w:t xml:space="preserve">Расходы бюджета Сулинского сельского поселения Миллеровского района по данному разделу исполнены в сумме </w:t>
      </w:r>
      <w:r w:rsidRPr="000F6D4B">
        <w:rPr>
          <w:rFonts w:ascii="Monotype Corsiva" w:hAnsi="Monotype Corsiva"/>
          <w:sz w:val="32"/>
          <w:szCs w:val="32"/>
          <w:lang w:val="ru-RU"/>
        </w:rPr>
        <w:t>15,0 тыс.</w:t>
      </w:r>
      <w:r w:rsidRPr="000F6D4B">
        <w:rPr>
          <w:rFonts w:ascii="Monotype Corsiva" w:hAnsi="Monotype Corsiva"/>
          <w:sz w:val="32"/>
          <w:szCs w:val="32"/>
        </w:rPr>
        <w:t xml:space="preserve"> рублей.</w:t>
      </w:r>
    </w:p>
    <w:p w:rsidR="00BE09D7" w:rsidRPr="000F6D4B" w:rsidRDefault="00BE09D7" w:rsidP="00BE09D7">
      <w:pPr>
        <w:pStyle w:val="2"/>
        <w:suppressAutoHyphens/>
        <w:spacing w:after="0"/>
        <w:ind w:left="0" w:firstLine="708"/>
        <w:rPr>
          <w:rFonts w:ascii="Monotype Corsiva" w:hAnsi="Monotype Corsiva"/>
          <w:sz w:val="32"/>
          <w:szCs w:val="32"/>
          <w:lang w:val="ru-RU"/>
        </w:rPr>
      </w:pPr>
      <w:r w:rsidRPr="000F6D4B">
        <w:rPr>
          <w:rFonts w:ascii="Monotype Corsiva" w:hAnsi="Monotype Corsiva"/>
          <w:sz w:val="32"/>
          <w:szCs w:val="32"/>
          <w:lang w:val="ru-RU"/>
        </w:rPr>
        <w:t>Расходы по подразделу «Профессиональная подготовка, переподготовка и повышение квалификации»  составили 15,0 тыс. рублей.</w:t>
      </w:r>
    </w:p>
    <w:bookmarkEnd w:id="0"/>
    <w:p w:rsidR="00BE09D7" w:rsidRDefault="009B71A2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</w:rPr>
        <w:drawing>
          <wp:anchor distT="0" distB="0" distL="114300" distR="114300" simplePos="0" relativeHeight="251904000" behindDoc="1" locked="0" layoutInCell="1" allowOverlap="1" wp14:anchorId="1872D723" wp14:editId="08B40E9E">
            <wp:simplePos x="0" y="0"/>
            <wp:positionH relativeFrom="column">
              <wp:posOffset>1054100</wp:posOffset>
            </wp:positionH>
            <wp:positionV relativeFrom="paragraph">
              <wp:posOffset>145415</wp:posOffset>
            </wp:positionV>
            <wp:extent cx="6734175" cy="4048125"/>
            <wp:effectExtent l="0" t="0" r="9525" b="9525"/>
            <wp:wrapNone/>
            <wp:docPr id="33" name="Рисунок 33" descr="C:\Users\Финансист\Desktop\Arxiv\фото для Л.И\въезд в х. Сулин после очистки и поб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нансист\Desktop\Arxiv\фото для Л.И\въезд в х. Сулин после очистки и побелк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9B71A2" w:rsidP="009B71A2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09D7" w:rsidRDefault="00BE09D7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F6D4B" w:rsidRDefault="000F6D4B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  <w:proofErr w:type="spellEnd"/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4D1AF70A" wp14:editId="1E840A6F">
            <wp:simplePos x="0" y="0"/>
            <wp:positionH relativeFrom="column">
              <wp:posOffset>-126365</wp:posOffset>
            </wp:positionH>
            <wp:positionV relativeFrom="paragraph">
              <wp:posOffset>413326</wp:posOffset>
            </wp:positionV>
            <wp:extent cx="4857750" cy="3538338"/>
            <wp:effectExtent l="0" t="0" r="0" b="0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3833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4A9108F5" wp14:editId="39118788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A13481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46FC9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7CDC510" wp14:editId="2C0DDEAA">
            <wp:simplePos x="0" y="0"/>
            <wp:positionH relativeFrom="column">
              <wp:posOffset>287338</wp:posOffset>
            </wp:positionH>
            <wp:positionV relativeFrom="paragraph">
              <wp:posOffset>993775</wp:posOffset>
            </wp:positionV>
            <wp:extent cx="2828924" cy="2121693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82A20" wp14:editId="3B84C4EC">
            <wp:extent cx="6400800" cy="39528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B202B7">
      <w:headerReference w:type="default" r:id="rId38"/>
      <w:pgSz w:w="16838" w:h="11906" w:orient="landscape"/>
      <w:pgMar w:top="1418" w:right="678" w:bottom="85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EA" w:rsidRDefault="002C24EA" w:rsidP="00763C10">
      <w:pPr>
        <w:spacing w:after="0" w:line="240" w:lineRule="auto"/>
      </w:pPr>
      <w:r>
        <w:separator/>
      </w:r>
    </w:p>
  </w:endnote>
  <w:endnote w:type="continuationSeparator" w:id="0">
    <w:p w:rsidR="002C24EA" w:rsidRDefault="002C24EA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EA" w:rsidRDefault="002C24EA" w:rsidP="00763C10">
      <w:pPr>
        <w:spacing w:after="0" w:line="240" w:lineRule="auto"/>
      </w:pPr>
      <w:r>
        <w:separator/>
      </w:r>
    </w:p>
  </w:footnote>
  <w:footnote w:type="continuationSeparator" w:id="0">
    <w:p w:rsidR="002C24EA" w:rsidRDefault="002C24EA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2E7BE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7D83BE" wp14:editId="0434048A">
              <wp:simplePos x="0" y="0"/>
              <wp:positionH relativeFrom="column">
                <wp:posOffset>4792345</wp:posOffset>
              </wp:positionH>
              <wp:positionV relativeFrom="paragraph">
                <wp:posOffset>-173355</wp:posOffset>
              </wp:positionV>
              <wp:extent cx="498030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030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377.35pt;margin-top:-13.65pt;width:392.1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Kbgw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9EE6EA" wp14:editId="1D0D9579">
              <wp:simplePos x="0" y="0"/>
              <wp:positionH relativeFrom="column">
                <wp:posOffset>-1069340</wp:posOffset>
              </wp:positionH>
              <wp:positionV relativeFrom="paragraph">
                <wp:posOffset>-376555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84.2pt;margin-top:-29.65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2BFD1A" wp14:editId="0B99A67D">
              <wp:simplePos x="0" y="0"/>
              <wp:positionH relativeFrom="column">
                <wp:posOffset>-774065</wp:posOffset>
              </wp:positionH>
              <wp:positionV relativeFrom="paragraph">
                <wp:posOffset>-210820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60.95pt;margin-top:-16.6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" fillcolor="red" strokecolor="#9bbb59 [3206]" strokeweight="1pt">
              <v:shadow on="t" color="#4e6128 [1606]" offset="1pt"/>
            </v:rect>
          </w:pict>
        </mc:Fallback>
      </mc:AlternateContent>
    </w:r>
    <w:r w:rsidR="0091657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94CD4C" wp14:editId="0794A5D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-85556715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765C8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23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47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-85556715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765C8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23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 w:rsidR="0091657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AA0828" wp14:editId="5207E070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900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6BCC"/>
    <w:rsid w:val="00037450"/>
    <w:rsid w:val="00037AD4"/>
    <w:rsid w:val="00041A1D"/>
    <w:rsid w:val="0004238E"/>
    <w:rsid w:val="000440B4"/>
    <w:rsid w:val="00044FB8"/>
    <w:rsid w:val="00046E61"/>
    <w:rsid w:val="00046FC9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8E9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279B"/>
    <w:rsid w:val="000B4097"/>
    <w:rsid w:val="000B44E8"/>
    <w:rsid w:val="000B6A16"/>
    <w:rsid w:val="000B6CCA"/>
    <w:rsid w:val="000B70FB"/>
    <w:rsid w:val="000B7199"/>
    <w:rsid w:val="000B77CF"/>
    <w:rsid w:val="000B7A68"/>
    <w:rsid w:val="000C0A47"/>
    <w:rsid w:val="000C11E7"/>
    <w:rsid w:val="000C1BD4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D769F"/>
    <w:rsid w:val="000E0AF1"/>
    <w:rsid w:val="000E0D5C"/>
    <w:rsid w:val="000E1D6A"/>
    <w:rsid w:val="000E1D83"/>
    <w:rsid w:val="000E25BD"/>
    <w:rsid w:val="000E2A9F"/>
    <w:rsid w:val="000E2B6D"/>
    <w:rsid w:val="000E2E4D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579B"/>
    <w:rsid w:val="000F608A"/>
    <w:rsid w:val="000F6145"/>
    <w:rsid w:val="000F6379"/>
    <w:rsid w:val="000F674F"/>
    <w:rsid w:val="000F6758"/>
    <w:rsid w:val="000F6D4B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DE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176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573"/>
    <w:rsid w:val="00170B8B"/>
    <w:rsid w:val="00170F49"/>
    <w:rsid w:val="00172CBC"/>
    <w:rsid w:val="00173B89"/>
    <w:rsid w:val="0017601D"/>
    <w:rsid w:val="0017675A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D9B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31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381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260"/>
    <w:rsid w:val="001E0946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D8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4BF8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A49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A86"/>
    <w:rsid w:val="00241B3D"/>
    <w:rsid w:val="00241FE9"/>
    <w:rsid w:val="00242CBF"/>
    <w:rsid w:val="00243BBD"/>
    <w:rsid w:val="00244D51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CD6"/>
    <w:rsid w:val="00255058"/>
    <w:rsid w:val="002553E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706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2CE8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6A96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4EA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E7BE7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0748D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6CA4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0BB6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3EC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5E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4367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165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03D9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4539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5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4994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16A2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1DAC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5AFF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0BE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A0B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2898"/>
    <w:rsid w:val="0073421D"/>
    <w:rsid w:val="00734DCF"/>
    <w:rsid w:val="007350B1"/>
    <w:rsid w:val="0073791E"/>
    <w:rsid w:val="00740ADE"/>
    <w:rsid w:val="00741399"/>
    <w:rsid w:val="00741DB5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0D93"/>
    <w:rsid w:val="0076252D"/>
    <w:rsid w:val="00763C10"/>
    <w:rsid w:val="00763F1A"/>
    <w:rsid w:val="0076427A"/>
    <w:rsid w:val="00764FB7"/>
    <w:rsid w:val="00765C89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303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8E7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4E00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0B9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651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D3D"/>
    <w:rsid w:val="008B3F9C"/>
    <w:rsid w:val="008B4F42"/>
    <w:rsid w:val="008B5834"/>
    <w:rsid w:val="008B5DE9"/>
    <w:rsid w:val="008B79F6"/>
    <w:rsid w:val="008C1947"/>
    <w:rsid w:val="008C1CAD"/>
    <w:rsid w:val="008C2C7A"/>
    <w:rsid w:val="008C38EE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4F1F"/>
    <w:rsid w:val="008D58CE"/>
    <w:rsid w:val="008D6934"/>
    <w:rsid w:val="008D7169"/>
    <w:rsid w:val="008E0479"/>
    <w:rsid w:val="008E0FA4"/>
    <w:rsid w:val="008E2ACB"/>
    <w:rsid w:val="008E3490"/>
    <w:rsid w:val="008E4646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4EFC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326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2DDF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28FB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1C51"/>
    <w:rsid w:val="009B2684"/>
    <w:rsid w:val="009B3EC4"/>
    <w:rsid w:val="009B4039"/>
    <w:rsid w:val="009B41F2"/>
    <w:rsid w:val="009B5008"/>
    <w:rsid w:val="009B5331"/>
    <w:rsid w:val="009B58CF"/>
    <w:rsid w:val="009B6745"/>
    <w:rsid w:val="009B71A2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62C1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5E2E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481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1F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1F62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36AE"/>
    <w:rsid w:val="00A43953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99C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2D62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746"/>
    <w:rsid w:val="00AD38C2"/>
    <w:rsid w:val="00AD51DE"/>
    <w:rsid w:val="00AD57BD"/>
    <w:rsid w:val="00AD5B60"/>
    <w:rsid w:val="00AD6446"/>
    <w:rsid w:val="00AD729A"/>
    <w:rsid w:val="00AE04C2"/>
    <w:rsid w:val="00AE09EE"/>
    <w:rsid w:val="00AE0D2E"/>
    <w:rsid w:val="00AE0F8D"/>
    <w:rsid w:val="00AE3025"/>
    <w:rsid w:val="00AE3377"/>
    <w:rsid w:val="00AE3417"/>
    <w:rsid w:val="00AE3F1F"/>
    <w:rsid w:val="00AE4193"/>
    <w:rsid w:val="00AE4425"/>
    <w:rsid w:val="00AE4C63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2F4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02B7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5A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2BFC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056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77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9D7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5E6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6F"/>
    <w:rsid w:val="00BF5ACF"/>
    <w:rsid w:val="00BF6D80"/>
    <w:rsid w:val="00BF7323"/>
    <w:rsid w:val="00C004D9"/>
    <w:rsid w:val="00C00C5B"/>
    <w:rsid w:val="00C0169F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4C1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B4E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452"/>
    <w:rsid w:val="00CC4A72"/>
    <w:rsid w:val="00CC5B00"/>
    <w:rsid w:val="00CC5E96"/>
    <w:rsid w:val="00CC6A29"/>
    <w:rsid w:val="00CC7567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6BEB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3728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9E4"/>
    <w:rsid w:val="00D60E7F"/>
    <w:rsid w:val="00D613FF"/>
    <w:rsid w:val="00D6181C"/>
    <w:rsid w:val="00D61C0D"/>
    <w:rsid w:val="00D6334F"/>
    <w:rsid w:val="00D635BD"/>
    <w:rsid w:val="00D6396F"/>
    <w:rsid w:val="00D64CD4"/>
    <w:rsid w:val="00D64D7E"/>
    <w:rsid w:val="00D64D98"/>
    <w:rsid w:val="00D65AA9"/>
    <w:rsid w:val="00D65CCA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5C84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251"/>
    <w:rsid w:val="00E514B6"/>
    <w:rsid w:val="00E51553"/>
    <w:rsid w:val="00E51852"/>
    <w:rsid w:val="00E524C8"/>
    <w:rsid w:val="00E529A7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3602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88B"/>
    <w:rsid w:val="00E86DF5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898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5C6A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38F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04A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1A7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042"/>
    <w:rsid w:val="00FD398B"/>
    <w:rsid w:val="00FD3A51"/>
    <w:rsid w:val="00FD3AA1"/>
    <w:rsid w:val="00FD3AB8"/>
    <w:rsid w:val="00FD6269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60CE"/>
    <w:rsid w:val="00FE6323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BE09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E09D7"/>
  </w:style>
  <w:style w:type="paragraph" w:styleId="2">
    <w:name w:val="Body Text First Indent 2"/>
    <w:basedOn w:val="ad"/>
    <w:link w:val="20"/>
    <w:rsid w:val="00BE09D7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Красная строка 2 Знак"/>
    <w:basedOn w:val="ae"/>
    <w:link w:val="2"/>
    <w:rsid w:val="00BE09D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BE09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E09D7"/>
  </w:style>
  <w:style w:type="paragraph" w:styleId="2">
    <w:name w:val="Body Text First Indent 2"/>
    <w:basedOn w:val="ad"/>
    <w:link w:val="20"/>
    <w:rsid w:val="00BE09D7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Красная строка 2 Знак"/>
    <w:basedOn w:val="ae"/>
    <w:link w:val="2"/>
    <w:rsid w:val="00BE09D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g"/><Relationship Id="rId32" Type="http://schemas.openxmlformats.org/officeDocument/2006/relationships/image" Target="media/image19.jpeg"/><Relationship Id="rId37" Type="http://schemas.openxmlformats.org/officeDocument/2006/relationships/chart" Target="charts/chart1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9.xml"/><Relationship Id="rId30" Type="http://schemas.openxmlformats.org/officeDocument/2006/relationships/image" Target="media/image17.jpeg"/><Relationship Id="rId35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22.jpeg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openxmlformats.org/officeDocument/2006/relationships/image" Target="../media/image6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openxmlformats.org/officeDocument/2006/relationships/image" Target="../media/image8.jpeg"/><Relationship Id="rId1" Type="http://schemas.openxmlformats.org/officeDocument/2006/relationships/themeOverride" Target="../theme/themeOverride3.xml"/><Relationship Id="rId4" Type="http://schemas.openxmlformats.org/officeDocument/2006/relationships/chartUserShapes" Target="../drawings/drawing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themeOverride" Target="../theme/themeOverride4.xml"/><Relationship Id="rId6" Type="http://schemas.openxmlformats.org/officeDocument/2006/relationships/package" Target="../embeddings/_____Microsoft_Excel8.xlsx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11495.8</c:v>
                </c:pt>
                <c:pt idx="1">
                  <c:v>13031.3</c:v>
                </c:pt>
                <c:pt idx="2">
                  <c:v>13614.7</c:v>
                </c:pt>
                <c:pt idx="3">
                  <c:v>12349.1</c:v>
                </c:pt>
                <c:pt idx="4">
                  <c:v>17228.599999999999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1992576"/>
        <c:axId val="171994112"/>
        <c:axId val="0"/>
      </c:bar3DChart>
      <c:catAx>
        <c:axId val="17199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1994112"/>
        <c:crosses val="autoZero"/>
        <c:auto val="1"/>
        <c:lblAlgn val="ctr"/>
        <c:lblOffset val="100"/>
        <c:noMultiLvlLbl val="0"/>
      </c:catAx>
      <c:valAx>
        <c:axId val="171994112"/>
        <c:scaling>
          <c:orientation val="minMax"/>
        </c:scaling>
        <c:delete val="0"/>
        <c:axPos val="l"/>
        <c:majorGridlines/>
        <c:title>
          <c:overlay val="0"/>
        </c:title>
        <c:numFmt formatCode="#,##0.0_р_." sourceLinked="0"/>
        <c:majorTickMark val="none"/>
        <c:minorTickMark val="none"/>
        <c:tickLblPos val="nextTo"/>
        <c:crossAx val="1719925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chemeClr val="tx1"/>
                </a:solidFill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txPr>
    <a:bodyPr/>
    <a:lstStyle/>
    <a:p>
      <a:pPr>
        <a:defRPr>
          <a:solidFill>
            <a:srgbClr val="0070C0"/>
          </a:solidFill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4506.2</c:v>
                </c:pt>
                <c:pt idx="1">
                  <c:v>5861</c:v>
                </c:pt>
                <c:pt idx="2">
                  <c:v>4518.1000000000004</c:v>
                </c:pt>
                <c:pt idx="3">
                  <c:v>4207.2</c:v>
                </c:pt>
                <c:pt idx="4">
                  <c:v>4929.1000000000004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6904576"/>
        <c:axId val="166906112"/>
        <c:axId val="0"/>
      </c:bar3DChart>
      <c:catAx>
        <c:axId val="1669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06112"/>
        <c:crosses val="autoZero"/>
        <c:auto val="1"/>
        <c:lblAlgn val="ctr"/>
        <c:lblOffset val="100"/>
        <c:noMultiLvlLbl val="0"/>
      </c:catAx>
      <c:valAx>
        <c:axId val="166906112"/>
        <c:scaling>
          <c:orientation val="minMax"/>
          <c:min val="3000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04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20634920634920634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5555555555555552E-2"/>
                  <c:y val="-2.98786181139122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Расходы на обеспечение деятельности ( оказание услуг) муниципальных учреждений - 4882,6 тыс. рублей</c:v>
                </c:pt>
                <c:pt idx="1">
                  <c:v>Мероприятия по организации и проведению конкурсов, торжественных и иных мероприятий - 40,5 тыс. рублей</c:v>
                </c:pt>
                <c:pt idx="2">
                  <c:v>Другие вопросы в области культуры и кинематографии - 6 тыс. 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4882.6000000000004</c:v>
                </c:pt>
                <c:pt idx="1">
                  <c:v>40.5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2691569803774526"/>
          <c:y val="3.5023269150179802E-2"/>
          <c:w val="0.56117954005749282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404972634234674"/>
          <c:y val="5.4198673639077558E-2"/>
          <c:w val="0.77595027365765323"/>
          <c:h val="0.8106405401614875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5437.8</c:v>
                </c:pt>
                <c:pt idx="1">
                  <c:v>6983</c:v>
                </c:pt>
                <c:pt idx="2">
                  <c:v>4640.6000000000004</c:v>
                </c:pt>
                <c:pt idx="3">
                  <c:v>3388</c:v>
                </c:pt>
                <c:pt idx="4">
                  <c:v>7084.5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6058</c:v>
                </c:pt>
                <c:pt idx="1">
                  <c:v>6048.3</c:v>
                </c:pt>
                <c:pt idx="2">
                  <c:v>8974.1</c:v>
                </c:pt>
                <c:pt idx="3">
                  <c:v>8961.1</c:v>
                </c:pt>
                <c:pt idx="4">
                  <c:v>10182.299999999999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18147456"/>
        <c:axId val="218215552"/>
        <c:axId val="0"/>
      </c:bar3DChart>
      <c:catAx>
        <c:axId val="21814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215552"/>
        <c:crosses val="autoZero"/>
        <c:auto val="1"/>
        <c:lblAlgn val="ctr"/>
        <c:lblOffset val="100"/>
        <c:noMultiLvlLbl val="0"/>
      </c:catAx>
      <c:valAx>
        <c:axId val="218215552"/>
        <c:scaling>
          <c:orientation val="minMax"/>
        </c:scaling>
        <c:delete val="0"/>
        <c:axPos val="l"/>
        <c:majorGridlines/>
        <c:title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18147456"/>
        <c:crosses val="autoZero"/>
        <c:crossBetween val="between"/>
        <c:majorUnit val="100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075934135684022"/>
          <c:y val="6.7204301075268823E-4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3.3545120585417108E-2"/>
                  <c:y val="2.60392854119041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8379859380322548E-4"/>
                  <c:y val="1.8284226568453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20679277835368E-2"/>
                  <c:y val="2.57082380831428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239759245780554E-2"/>
                  <c:y val="-0.256519981373296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8617991378528711E-2"/>
                  <c:y val="-0.3967350351367369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218631984727398E-2"/>
                  <c:y val="1.97633561933790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5214813834545194E-2"/>
                  <c:y val="2.07899415798831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- 10,24%</c:v>
                </c:pt>
                <c:pt idx="1">
                  <c:v>Налог на имущество физических лиц - 2,45%</c:v>
                </c:pt>
                <c:pt idx="2">
                  <c:v>Единый сельскохозяйственный налог - 4,92%</c:v>
                </c:pt>
                <c:pt idx="3">
                  <c:v>Доходы от использования имущества находящегося в государственной и муниципальной собственности - 32,77%</c:v>
                </c:pt>
                <c:pt idx="4">
                  <c:v>Земельный налог - 39,43%</c:v>
                </c:pt>
                <c:pt idx="5">
                  <c:v>Остальные доходы - 0,06%</c:v>
                </c:pt>
                <c:pt idx="6">
                  <c:v>Инициативные платежи - 10,12%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1042.7</c:v>
                </c:pt>
                <c:pt idx="1">
                  <c:v>249.3</c:v>
                </c:pt>
                <c:pt idx="2">
                  <c:v>500.6</c:v>
                </c:pt>
                <c:pt idx="3">
                  <c:v>3337.2</c:v>
                </c:pt>
                <c:pt idx="4">
                  <c:v>4015.2</c:v>
                </c:pt>
                <c:pt idx="5">
                  <c:v>6.6</c:v>
                </c:pt>
                <c:pt idx="6">
                  <c:v>1030.7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0192255379842226E-2"/>
          <c:y val="0.53602256371179413"/>
          <c:w val="0.73809656145922931"/>
          <c:h val="0.356450554567775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6.7136623027861698E-3"/>
                  <c:y val="0.160320641282565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12459354404346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2732460557234E-2"/>
                  <c:y val="0.11489645958583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2732460557234E-2"/>
                  <c:y val="0.20574482297929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70057066129574E-2"/>
                  <c:y val="0.17902450570432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5437.8</c:v>
                </c:pt>
                <c:pt idx="1">
                  <c:v>6048.3</c:v>
                </c:pt>
                <c:pt idx="2">
                  <c:v>8974.1</c:v>
                </c:pt>
                <c:pt idx="3">
                  <c:v>8961.1</c:v>
                </c:pt>
                <c:pt idx="4">
                  <c:v>10182.299999999999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71516928"/>
        <c:axId val="71518464"/>
        <c:axId val="0"/>
      </c:bar3DChart>
      <c:catAx>
        <c:axId val="7151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solidFill>
                  <a:srgbClr val="00B0F0"/>
                </a:solidFill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18464"/>
        <c:crosses val="autoZero"/>
        <c:auto val="1"/>
        <c:lblAlgn val="ctr"/>
        <c:lblOffset val="100"/>
        <c:noMultiLvlLbl val="0"/>
      </c:catAx>
      <c:valAx>
        <c:axId val="7151846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715169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705411463336539E-2"/>
          <c:y val="9.9211620893756985E-2"/>
          <c:w val="0.9602945885366635"/>
          <c:h val="0.89841102264451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3"/>
              <c:layout>
                <c:manualLayout>
                  <c:x val="-1.6965314494188728E-3"/>
                  <c:y val="-7.2004965859714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1232788984950366E-2"/>
                  <c:y val="-1.9550628797098686E-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6897113365152145E-2"/>
                  <c:y val="-2.4829298572315332E-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Налог на имущество физических лиц; 240,4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2219020172910657E-2"/>
                  <c:y val="6.95220360024829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налог;           4 015,2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11783541466538584"/>
                  <c:y val="6.7039106145251395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Земельный налог;                      3 895,2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Инициативные платежи</c:v>
                </c:pt>
                <c:pt idx="3">
                  <c:v>Дохода от использования имущества</c:v>
                </c:pt>
                <c:pt idx="4">
                  <c:v>Единый селькохозяйственный налог</c:v>
                </c:pt>
                <c:pt idx="5">
                  <c:v>Налог на имущество физических лиц</c:v>
                </c:pt>
                <c:pt idx="6">
                  <c:v>НДФЛ</c:v>
                </c:pt>
                <c:pt idx="7">
                  <c:v>Земельный налог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1.3</c:v>
                </c:pt>
                <c:pt idx="1">
                  <c:v>5.3</c:v>
                </c:pt>
                <c:pt idx="2">
                  <c:v>1030.7</c:v>
                </c:pt>
                <c:pt idx="3">
                  <c:v>3337.2</c:v>
                </c:pt>
                <c:pt idx="4">
                  <c:v>500.6</c:v>
                </c:pt>
                <c:pt idx="5">
                  <c:v>249.3</c:v>
                </c:pt>
                <c:pt idx="6">
                  <c:v>1042.7</c:v>
                </c:pt>
                <c:pt idx="7">
                  <c:v>4015.2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903680"/>
        <c:axId val="70905216"/>
      </c:barChart>
      <c:catAx>
        <c:axId val="70903680"/>
        <c:scaling>
          <c:orientation val="minMax"/>
        </c:scaling>
        <c:delete val="1"/>
        <c:axPos val="l"/>
        <c:majorTickMark val="out"/>
        <c:minorTickMark val="none"/>
        <c:tickLblPos val="none"/>
        <c:crossAx val="70905216"/>
        <c:crosses val="autoZero"/>
        <c:auto val="1"/>
        <c:lblAlgn val="ctr"/>
        <c:lblOffset val="100"/>
        <c:noMultiLvlLbl val="0"/>
      </c:catAx>
      <c:valAx>
        <c:axId val="7090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709036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6058</c:v>
                </c:pt>
                <c:pt idx="1">
                  <c:v>6983</c:v>
                </c:pt>
                <c:pt idx="2">
                  <c:v>4640.6000000000004</c:v>
                </c:pt>
                <c:pt idx="3">
                  <c:v>3388</c:v>
                </c:pt>
                <c:pt idx="4">
                  <c:v>7084.5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1249280"/>
        <c:axId val="115127424"/>
        <c:axId val="0"/>
      </c:bar3DChart>
      <c:catAx>
        <c:axId val="7124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127424"/>
        <c:crosses val="autoZero"/>
        <c:auto val="1"/>
        <c:lblAlgn val="ctr"/>
        <c:lblOffset val="100"/>
        <c:noMultiLvlLbl val="0"/>
      </c:catAx>
      <c:valAx>
        <c:axId val="1151274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249280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spPr>
    <a:noFill/>
    <a:ln>
      <a:noFill/>
    </a:ln>
  </c:sp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10635.9</c:v>
                </c:pt>
                <c:pt idx="1">
                  <c:v>12945.3</c:v>
                </c:pt>
                <c:pt idx="2">
                  <c:v>13201.1</c:v>
                </c:pt>
                <c:pt idx="3">
                  <c:v>13488.2</c:v>
                </c:pt>
                <c:pt idx="4">
                  <c:v>17228.599999999999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1551616"/>
        <c:axId val="79864192"/>
        <c:axId val="0"/>
      </c:bar3DChart>
      <c:catAx>
        <c:axId val="71551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864192"/>
        <c:crosses val="autoZero"/>
        <c:auto val="1"/>
        <c:lblAlgn val="ctr"/>
        <c:lblOffset val="100"/>
        <c:noMultiLvlLbl val="0"/>
      </c:catAx>
      <c:valAx>
        <c:axId val="79864192"/>
        <c:scaling>
          <c:orientation val="minMax"/>
          <c:min val="0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71551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70"/>
          <c:dPt>
            <c:idx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3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Pt>
            <c:idx val="4"/>
            <c:bubble3D val="0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</c:spPr>
          </c:dPt>
          <c:dPt>
            <c:idx val="6"/>
            <c:bubble3D val="0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3.4275937730005868E-2"/>
                  <c:y val="-0.17417251576584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92359288422386E-2"/>
                  <c:y val="-0.135012410778969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1781360663250429E-2"/>
                  <c:y val="0.12252206030807235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5882820203030177"/>
                  <c:y val="3.1640954382964573E-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934758155230581E-2"/>
                  <c:y val="-0.11980237764397098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24180310794484E-2"/>
                  <c:y val="-9.689101079559622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942993236956517E-2"/>
                  <c:y val="-8.245103977387441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- 6593,6 тыс. рублей</c:v>
                </c:pt>
                <c:pt idx="1">
                  <c:v>Национальная оброна - 178,1 тыс. рублей</c:v>
                </c:pt>
                <c:pt idx="2">
                  <c:v>Образование - 15 тыс. рублей</c:v>
                </c:pt>
                <c:pt idx="3">
                  <c:v>Жилищно-коммунальное хозяйство - 1368,1 тыс. рублей</c:v>
                </c:pt>
                <c:pt idx="4">
                  <c:v>Культура, кинематография - 4955,4 тыс. рублей</c:v>
                </c:pt>
                <c:pt idx="5">
                  <c:v>Социальная политика - 90,8 тыс. рублей</c:v>
                </c:pt>
                <c:pt idx="6">
                  <c:v>Национальная безопасность - 4015,6 тыс. рублей</c:v>
                </c:pt>
                <c:pt idx="7">
                  <c:v>Национальная оборона - 12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6593.6</c:v>
                </c:pt>
                <c:pt idx="1">
                  <c:v>178.1</c:v>
                </c:pt>
                <c:pt idx="2">
                  <c:v>15</c:v>
                </c:pt>
                <c:pt idx="3">
                  <c:v>1368.1</c:v>
                </c:pt>
                <c:pt idx="4">
                  <c:v>4955.3999999999996</c:v>
                </c:pt>
                <c:pt idx="5">
                  <c:v>90.8</c:v>
                </c:pt>
                <c:pt idx="6">
                  <c:v>4015.6</c:v>
                </c:pt>
                <c:pt idx="7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6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605278506853309E-2"/>
          <c:y val="0.16879310501412234"/>
          <c:w val="0.51417833187518225"/>
          <c:h val="0.648457800906374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7.8413440507436566E-2"/>
                  <c:y val="1.76443342506062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содержание и материально-техническое обеспечение деятельности аппарата Администрации Сулинского сельского поселения </c:v>
                </c:pt>
                <c:pt idx="1">
                  <c:v>иные межбюджетные трансферты на осуществление переданных полномочий городского и сельских поселений по внутреннему муниципальному финансовому контролю </c:v>
                </c:pt>
                <c:pt idx="2">
                  <c:v>Уплата годового членского взноса в Ассоциацию «Совет муниципальных образований  Ростовской области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6548.8</c:v>
                </c:pt>
                <c:pt idx="1">
                  <c:v>24.8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0.67733</cdr:x>
      <cdr:y>0.7042</cdr:y>
    </cdr:from>
    <cdr:to>
      <cdr:x>0.74806</cdr:x>
      <cdr:y>0.7729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>
          <a:off x="6657975" y="3514725"/>
          <a:ext cx="695325" cy="3429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4929,1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6CE0B-83B0-4C3B-8930-C86DB6F8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23</cp:revision>
  <cp:lastPrinted>2019-05-16T10:29:00Z</cp:lastPrinted>
  <dcterms:created xsi:type="dcterms:W3CDTF">2024-06-10T11:29:00Z</dcterms:created>
  <dcterms:modified xsi:type="dcterms:W3CDTF">2024-06-17T07:41:00Z</dcterms:modified>
</cp:coreProperties>
</file>