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E7759C">
        <w:rPr>
          <w:rFonts w:ascii="Times New Roman" w:hAnsi="Times New Roman" w:cs="Times New Roman"/>
          <w:b/>
          <w:sz w:val="40"/>
          <w:szCs w:val="40"/>
        </w:rPr>
        <w:t>МУНИЦИПАЛЬНОЕ  ОБРАЗОВАНИЕ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 Сулин</w:t>
      </w:r>
      <w:r w:rsidRPr="00E7759C">
        <w:rPr>
          <w:rFonts w:ascii="Times New Roman" w:hAnsi="Times New Roman" w:cs="Times New Roman"/>
          <w:b/>
          <w:sz w:val="40"/>
          <w:szCs w:val="40"/>
        </w:rPr>
        <w:t>ское сельское поселение »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>Доклад Главы Администрации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>ского сельского поселения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 о деятельности  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Сулин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ского сельского поселения 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E7759C">
        <w:rPr>
          <w:rFonts w:ascii="Times New Roman" w:hAnsi="Times New Roman" w:cs="Times New Roman"/>
          <w:b/>
          <w:i/>
          <w:sz w:val="40"/>
          <w:szCs w:val="40"/>
        </w:rPr>
        <w:t>за 20</w:t>
      </w:r>
      <w:r w:rsidR="007B1A5A">
        <w:rPr>
          <w:rFonts w:ascii="Times New Roman" w:hAnsi="Times New Roman" w:cs="Times New Roman"/>
          <w:b/>
          <w:i/>
          <w:sz w:val="40"/>
          <w:szCs w:val="40"/>
        </w:rPr>
        <w:t>20</w:t>
      </w:r>
      <w:r w:rsidRPr="00E7759C">
        <w:rPr>
          <w:rFonts w:ascii="Times New Roman" w:hAnsi="Times New Roman" w:cs="Times New Roman"/>
          <w:b/>
          <w:i/>
          <w:sz w:val="40"/>
          <w:szCs w:val="40"/>
        </w:rPr>
        <w:t xml:space="preserve"> год.</w:t>
      </w: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0377C" w:rsidRDefault="0020377C" w:rsidP="0020377C">
      <w:pPr>
        <w:jc w:val="center"/>
        <w:rPr>
          <w:b/>
          <w:sz w:val="36"/>
          <w:szCs w:val="36"/>
        </w:rPr>
      </w:pPr>
    </w:p>
    <w:p w:rsidR="0020377C" w:rsidRDefault="0020377C" w:rsidP="0020377C">
      <w:pPr>
        <w:jc w:val="center"/>
        <w:rPr>
          <w:b/>
          <w:sz w:val="36"/>
          <w:szCs w:val="36"/>
        </w:rPr>
      </w:pPr>
    </w:p>
    <w:p w:rsidR="0020377C" w:rsidRDefault="0020377C" w:rsidP="0020377C">
      <w:pPr>
        <w:jc w:val="center"/>
        <w:rPr>
          <w:b/>
          <w:sz w:val="36"/>
          <w:szCs w:val="36"/>
        </w:rPr>
      </w:pPr>
    </w:p>
    <w:p w:rsidR="0020377C" w:rsidRDefault="0020377C" w:rsidP="0020377C">
      <w:pPr>
        <w:rPr>
          <w:b/>
          <w:sz w:val="36"/>
          <w:szCs w:val="36"/>
        </w:rPr>
      </w:pPr>
    </w:p>
    <w:p w:rsidR="0020377C" w:rsidRPr="00E7759C" w:rsidRDefault="0020377C" w:rsidP="0020377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759C">
        <w:rPr>
          <w:rFonts w:ascii="Times New Roman" w:hAnsi="Times New Roman" w:cs="Times New Roman"/>
          <w:b/>
          <w:sz w:val="36"/>
          <w:szCs w:val="36"/>
        </w:rPr>
        <w:t>х. Сулин</w:t>
      </w:r>
    </w:p>
    <w:p w:rsidR="0004798B" w:rsidRPr="007B1998" w:rsidRDefault="0004798B" w:rsidP="0004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D86DE2" w:rsidRPr="007B199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Уставом муниципального образования «Сулинское сельское поселение» вашему вниманию представляется итоговый отчет о деятельности администрации поселения в 2020 году</w:t>
      </w:r>
      <w:r w:rsidRPr="007B1998">
        <w:rPr>
          <w:rFonts w:ascii="Times New Roman" w:hAnsi="Times New Roman" w:cs="Times New Roman"/>
          <w:sz w:val="28"/>
          <w:szCs w:val="28"/>
        </w:rPr>
        <w:t>.</w:t>
      </w:r>
    </w:p>
    <w:p w:rsidR="0004798B" w:rsidRPr="007B1998" w:rsidRDefault="0004798B" w:rsidP="000479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1998">
        <w:rPr>
          <w:rFonts w:ascii="Times New Roman" w:hAnsi="Times New Roman" w:cs="Times New Roman"/>
          <w:sz w:val="28"/>
          <w:szCs w:val="28"/>
        </w:rPr>
        <w:t xml:space="preserve">         В текущем году в  условиях пандемии </w:t>
      </w:r>
      <w:proofErr w:type="spellStart"/>
      <w:r w:rsidRPr="007B199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B1998">
        <w:rPr>
          <w:rFonts w:ascii="Times New Roman" w:hAnsi="Times New Roman" w:cs="Times New Roman"/>
          <w:sz w:val="28"/>
          <w:szCs w:val="28"/>
        </w:rPr>
        <w:t xml:space="preserve"> инфекции  отчет  о проделанной работе  впервые проходит в дистанционном режиме.</w:t>
      </w:r>
    </w:p>
    <w:p w:rsidR="00DA3CAB" w:rsidRPr="007B1998" w:rsidRDefault="00DA3CAB" w:rsidP="00DA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998">
        <w:rPr>
          <w:rFonts w:ascii="Times New Roman" w:hAnsi="Times New Roman" w:cs="Times New Roman"/>
          <w:sz w:val="28"/>
          <w:szCs w:val="28"/>
        </w:rPr>
        <w:t xml:space="preserve">        Ключевые направления работы текущего года   определены в соответствии с задачами, которые  обозначены  Президентом, Губернатором,  муниципальными программами, приоритетами развития</w:t>
      </w:r>
      <w:r w:rsidR="003C38EF">
        <w:rPr>
          <w:rFonts w:ascii="Times New Roman" w:hAnsi="Times New Roman" w:cs="Times New Roman"/>
          <w:sz w:val="28"/>
          <w:szCs w:val="28"/>
        </w:rPr>
        <w:t xml:space="preserve"> Сулинского</w:t>
      </w:r>
      <w:r w:rsidRPr="007B1998">
        <w:rPr>
          <w:rFonts w:ascii="Times New Roman" w:hAnsi="Times New Roman" w:cs="Times New Roman"/>
          <w:sz w:val="28"/>
          <w:szCs w:val="28"/>
        </w:rPr>
        <w:t xml:space="preserve">  сельского поселения.</w:t>
      </w:r>
    </w:p>
    <w:p w:rsidR="00DA3CAB" w:rsidRPr="007B1998" w:rsidRDefault="00DA3CAB" w:rsidP="00DA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998">
        <w:rPr>
          <w:rFonts w:ascii="Times New Roman" w:hAnsi="Times New Roman" w:cs="Times New Roman"/>
          <w:sz w:val="28"/>
          <w:szCs w:val="28"/>
        </w:rPr>
        <w:tab/>
        <w:t>В этом  году мы  отметили знаковую для каждого из нас  годовщину –  75-летие со дня Победы в Великой Отечественной войне. 2020 год объявлен Президентом  Годом  памяти и славы.</w:t>
      </w:r>
    </w:p>
    <w:p w:rsidR="00DA3CAB" w:rsidRPr="007B1998" w:rsidRDefault="00DA3CAB" w:rsidP="00DA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998">
        <w:rPr>
          <w:rFonts w:ascii="Times New Roman" w:hAnsi="Times New Roman" w:cs="Times New Roman"/>
          <w:sz w:val="28"/>
          <w:szCs w:val="28"/>
        </w:rPr>
        <w:tab/>
        <w:t>Большим политическим событием  стали выборы Губернатора Ростовской области, которые подтвердили нынешний курс на развитие и укрепление благосостояния жителей. Слова благодарности избирателям, проявившим высокую гражданскую ответственность и мудрость.</w:t>
      </w:r>
    </w:p>
    <w:p w:rsidR="00654E00" w:rsidRPr="007B1998" w:rsidRDefault="00CF032D" w:rsidP="00DA3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99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54E00" w:rsidRPr="007B1998">
        <w:rPr>
          <w:rFonts w:ascii="Times New Roman" w:hAnsi="Times New Roman" w:cs="Times New Roman"/>
          <w:sz w:val="28"/>
          <w:szCs w:val="28"/>
        </w:rPr>
        <w:t>Главными задачами в работе Администрации поселения остается</w:t>
      </w:r>
      <w:r w:rsidRPr="007B1998">
        <w:rPr>
          <w:rFonts w:ascii="Times New Roman" w:hAnsi="Times New Roman" w:cs="Times New Roman"/>
          <w:sz w:val="28"/>
          <w:szCs w:val="28"/>
        </w:rPr>
        <w:t xml:space="preserve"> исполнение полномочий в соответствии с действующим законодательством и Уставом поселения.</w:t>
      </w:r>
    </w:p>
    <w:p w:rsidR="003C7694" w:rsidRDefault="006201E7" w:rsidP="003C7694">
      <w:pPr>
        <w:pStyle w:val="a3"/>
        <w:tabs>
          <w:tab w:val="left" w:pos="3380"/>
          <w:tab w:val="center" w:pos="4677"/>
        </w:tabs>
        <w:spacing w:before="0" w:beforeAutospacing="0" w:after="0" w:afterAutospacing="0"/>
        <w:rPr>
          <w:sz w:val="28"/>
          <w:szCs w:val="28"/>
        </w:rPr>
      </w:pPr>
      <w:r w:rsidRPr="007B1998">
        <w:rPr>
          <w:sz w:val="28"/>
          <w:szCs w:val="28"/>
        </w:rPr>
        <w:t xml:space="preserve">        </w:t>
      </w:r>
      <w:r w:rsidR="001D5059" w:rsidRPr="007B1998">
        <w:rPr>
          <w:sz w:val="28"/>
          <w:szCs w:val="28"/>
        </w:rPr>
        <w:t>Общая площадь Сулинского сельского поселения составляет 24 800 га, сельскохозяйственные угодья составляют 24 031 га, в том числе пашня 17757 га, т.е. как видно из данной информации, поселение является сельскохозяйственного назначения.</w:t>
      </w:r>
    </w:p>
    <w:p w:rsidR="003C7694" w:rsidRDefault="003C7694" w:rsidP="003C7694">
      <w:pPr>
        <w:pStyle w:val="a3"/>
        <w:tabs>
          <w:tab w:val="left" w:pos="3380"/>
          <w:tab w:val="center" w:pos="4677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C7694" w:rsidRDefault="003C7694" w:rsidP="003C7694">
      <w:pPr>
        <w:pStyle w:val="a3"/>
        <w:tabs>
          <w:tab w:val="left" w:pos="3380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015D19">
        <w:rPr>
          <w:b/>
          <w:sz w:val="28"/>
          <w:szCs w:val="28"/>
        </w:rPr>
        <w:t>Состав поселения</w:t>
      </w:r>
    </w:p>
    <w:p w:rsidR="003C7694" w:rsidRDefault="003C7694" w:rsidP="003C769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410D2">
        <w:rPr>
          <w:sz w:val="28"/>
          <w:szCs w:val="28"/>
        </w:rPr>
        <w:t xml:space="preserve">В состав поселения входят девять населенных пунктов: х. Сулин, х. Журавка, сл. Греково, х. Новоалександровка, </w:t>
      </w:r>
      <w:proofErr w:type="spellStart"/>
      <w:r w:rsidRPr="007410D2">
        <w:rPr>
          <w:sz w:val="28"/>
          <w:szCs w:val="28"/>
        </w:rPr>
        <w:t>х</w:t>
      </w:r>
      <w:proofErr w:type="gramStart"/>
      <w:r w:rsidRPr="007410D2">
        <w:rPr>
          <w:sz w:val="28"/>
          <w:szCs w:val="28"/>
        </w:rPr>
        <w:t>.К</w:t>
      </w:r>
      <w:proofErr w:type="gramEnd"/>
      <w:r w:rsidRPr="007410D2">
        <w:rPr>
          <w:sz w:val="28"/>
          <w:szCs w:val="28"/>
        </w:rPr>
        <w:t>расная</w:t>
      </w:r>
      <w:proofErr w:type="spellEnd"/>
      <w:r w:rsidRPr="007410D2">
        <w:rPr>
          <w:sz w:val="28"/>
          <w:szCs w:val="28"/>
        </w:rPr>
        <w:t xml:space="preserve"> Звезда, х. Жеребковский, сл. Рогалик, х. Ануфриевка, </w:t>
      </w:r>
      <w:proofErr w:type="spellStart"/>
      <w:r w:rsidRPr="007410D2">
        <w:rPr>
          <w:sz w:val="28"/>
          <w:szCs w:val="28"/>
        </w:rPr>
        <w:t>п.Усово</w:t>
      </w:r>
      <w:proofErr w:type="spellEnd"/>
      <w:r w:rsidRPr="007410D2">
        <w:rPr>
          <w:sz w:val="28"/>
          <w:szCs w:val="28"/>
        </w:rPr>
        <w:t xml:space="preserve">. </w:t>
      </w:r>
      <w:proofErr w:type="gramStart"/>
      <w:r w:rsidRPr="007410D2">
        <w:rPr>
          <w:sz w:val="28"/>
          <w:szCs w:val="28"/>
        </w:rPr>
        <w:t>Число постоянных хозяйств </w:t>
      </w:r>
      <w:r w:rsidRPr="009C293D">
        <w:rPr>
          <w:i/>
          <w:sz w:val="28"/>
          <w:szCs w:val="28"/>
        </w:rPr>
        <w:t>7</w:t>
      </w:r>
      <w:r w:rsidR="009C293D" w:rsidRPr="009C293D">
        <w:rPr>
          <w:i/>
          <w:sz w:val="28"/>
          <w:szCs w:val="28"/>
        </w:rPr>
        <w:t>69</w:t>
      </w:r>
      <w:r w:rsidRPr="009C293D">
        <w:rPr>
          <w:sz w:val="28"/>
          <w:szCs w:val="28"/>
        </w:rPr>
        <w:t>,</w:t>
      </w:r>
      <w:r w:rsidRPr="007410D2">
        <w:rPr>
          <w:sz w:val="28"/>
          <w:szCs w:val="28"/>
        </w:rPr>
        <w:t xml:space="preserve"> а всего домовладений </w:t>
      </w:r>
      <w:r w:rsidRPr="009C293D">
        <w:rPr>
          <w:i/>
          <w:sz w:val="28"/>
          <w:szCs w:val="28"/>
        </w:rPr>
        <w:t>995</w:t>
      </w:r>
      <w:r w:rsidRPr="009C293D">
        <w:rPr>
          <w:sz w:val="28"/>
          <w:szCs w:val="28"/>
        </w:rPr>
        <w:t>.</w:t>
      </w:r>
      <w:r w:rsidRPr="007410D2">
        <w:rPr>
          <w:sz w:val="28"/>
          <w:szCs w:val="28"/>
        </w:rPr>
        <w:t>Анализ демографической ситуации за последние 5 лет говорит о том, что население уменьшается в результате естественной убыли.</w:t>
      </w:r>
      <w:proofErr w:type="gramEnd"/>
      <w:r w:rsidRPr="007410D2">
        <w:rPr>
          <w:sz w:val="28"/>
          <w:szCs w:val="28"/>
        </w:rPr>
        <w:t xml:space="preserve"> В 2020 году родилось </w:t>
      </w:r>
      <w:r w:rsidR="00D4461E" w:rsidRPr="00D4461E">
        <w:rPr>
          <w:i/>
          <w:sz w:val="28"/>
          <w:szCs w:val="28"/>
        </w:rPr>
        <w:t>11</w:t>
      </w:r>
      <w:r w:rsidRPr="00D4461E">
        <w:rPr>
          <w:sz w:val="28"/>
          <w:szCs w:val="28"/>
        </w:rPr>
        <w:t xml:space="preserve"> человек, умерло </w:t>
      </w:r>
      <w:r w:rsidR="00D4461E" w:rsidRPr="00D4461E">
        <w:rPr>
          <w:i/>
          <w:sz w:val="28"/>
          <w:szCs w:val="28"/>
        </w:rPr>
        <w:t>44</w:t>
      </w:r>
      <w:r w:rsidRPr="00D4461E">
        <w:rPr>
          <w:sz w:val="28"/>
          <w:szCs w:val="28"/>
        </w:rPr>
        <w:t xml:space="preserve"> </w:t>
      </w:r>
      <w:r w:rsidR="00D4461E">
        <w:rPr>
          <w:sz w:val="28"/>
          <w:szCs w:val="28"/>
        </w:rPr>
        <w:t>человека.</w:t>
      </w:r>
    </w:p>
    <w:p w:rsidR="00893D48" w:rsidRPr="00D36D76" w:rsidRDefault="00893D48" w:rsidP="00893D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D36D76">
        <w:rPr>
          <w:rFonts w:ascii="Times New Roman" w:hAnsi="Times New Roman" w:cs="Times New Roman"/>
          <w:sz w:val="28"/>
          <w:szCs w:val="28"/>
        </w:rPr>
        <w:t xml:space="preserve">На территории поселения располагаются: 2 динамично развивающиеся   сельскохозяйственных предприятия </w:t>
      </w:r>
      <w:r>
        <w:rPr>
          <w:rFonts w:ascii="Times New Roman" w:hAnsi="Times New Roman" w:cs="Times New Roman"/>
          <w:sz w:val="28"/>
          <w:szCs w:val="28"/>
        </w:rPr>
        <w:t xml:space="preserve">ООО «ДонАгро» и ООО РЗК «Ресурс» </w:t>
      </w:r>
      <w:r w:rsidRPr="00D36D76">
        <w:rPr>
          <w:rFonts w:ascii="Times New Roman" w:hAnsi="Times New Roman" w:cs="Times New Roman"/>
          <w:sz w:val="28"/>
          <w:szCs w:val="28"/>
        </w:rPr>
        <w:t xml:space="preserve">и значительное количество ИП Глав </w:t>
      </w:r>
      <w:proofErr w:type="gramStart"/>
      <w:r w:rsidRPr="00D36D76">
        <w:rPr>
          <w:rFonts w:ascii="Times New Roman" w:hAnsi="Times New Roman" w:cs="Times New Roman"/>
          <w:sz w:val="28"/>
          <w:szCs w:val="28"/>
        </w:rPr>
        <w:t>К(</w:t>
      </w:r>
      <w:proofErr w:type="gramEnd"/>
      <w:r w:rsidRPr="00D36D76">
        <w:rPr>
          <w:rFonts w:ascii="Times New Roman" w:hAnsi="Times New Roman" w:cs="Times New Roman"/>
          <w:sz w:val="28"/>
          <w:szCs w:val="28"/>
        </w:rPr>
        <w:t xml:space="preserve">Ф)Х таких как: Ломатченко </w:t>
      </w:r>
      <w:r w:rsidR="00EE09DB">
        <w:rPr>
          <w:rFonts w:ascii="Times New Roman" w:hAnsi="Times New Roman" w:cs="Times New Roman"/>
          <w:sz w:val="28"/>
          <w:szCs w:val="28"/>
        </w:rPr>
        <w:t>Юлия Александровна</w:t>
      </w:r>
      <w:r w:rsidRPr="00D36D76">
        <w:rPr>
          <w:rFonts w:ascii="Times New Roman" w:hAnsi="Times New Roman" w:cs="Times New Roman"/>
          <w:sz w:val="28"/>
          <w:szCs w:val="28"/>
        </w:rPr>
        <w:t>, Сурженко Сергей Михайлович,</w:t>
      </w:r>
      <w:r w:rsidR="00EE09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09DB">
        <w:rPr>
          <w:rFonts w:ascii="Times New Roman" w:hAnsi="Times New Roman" w:cs="Times New Roman"/>
          <w:sz w:val="28"/>
          <w:szCs w:val="28"/>
        </w:rPr>
        <w:t>Солонский</w:t>
      </w:r>
      <w:proofErr w:type="spellEnd"/>
      <w:r w:rsidR="00EE09DB">
        <w:rPr>
          <w:rFonts w:ascii="Times New Roman" w:hAnsi="Times New Roman" w:cs="Times New Roman"/>
          <w:sz w:val="28"/>
          <w:szCs w:val="28"/>
        </w:rPr>
        <w:t xml:space="preserve"> Вячеслав Гайдарович,</w:t>
      </w:r>
      <w:r w:rsidRPr="00D36D76">
        <w:rPr>
          <w:rFonts w:ascii="Times New Roman" w:hAnsi="Times New Roman" w:cs="Times New Roman"/>
          <w:sz w:val="28"/>
          <w:szCs w:val="28"/>
        </w:rPr>
        <w:t xml:space="preserve"> Сидоренко Геннадий Григорьевич, </w:t>
      </w:r>
      <w:r w:rsidR="00EE09DB">
        <w:rPr>
          <w:rFonts w:ascii="Times New Roman" w:hAnsi="Times New Roman" w:cs="Times New Roman"/>
          <w:sz w:val="28"/>
          <w:szCs w:val="28"/>
        </w:rPr>
        <w:t xml:space="preserve">Третьякова Светлана Вячеславовна, </w:t>
      </w:r>
      <w:r w:rsidRPr="00D36D76">
        <w:rPr>
          <w:rFonts w:ascii="Times New Roman" w:hAnsi="Times New Roman" w:cs="Times New Roman"/>
          <w:sz w:val="28"/>
          <w:szCs w:val="28"/>
        </w:rPr>
        <w:t xml:space="preserve">Шилов Николай Николаевич, Васильченко Альберт Николаевич, Галиуллин Рустам Хафизович, Карпов Александр Алексеевич, Шкондина Тамара Николаевна, Дриневский Александр Михайлович, Джанибеков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Кемал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36D76">
        <w:rPr>
          <w:rFonts w:ascii="Times New Roman" w:hAnsi="Times New Roman" w:cs="Times New Roman"/>
          <w:sz w:val="28"/>
          <w:szCs w:val="28"/>
        </w:rPr>
        <w:t>Идрисович</w:t>
      </w:r>
      <w:proofErr w:type="spellEnd"/>
      <w:r w:rsidRPr="00D36D76">
        <w:rPr>
          <w:rFonts w:ascii="Times New Roman" w:hAnsi="Times New Roman" w:cs="Times New Roman"/>
          <w:sz w:val="28"/>
          <w:szCs w:val="28"/>
        </w:rPr>
        <w:t xml:space="preserve">, Пащенко </w:t>
      </w:r>
      <w:r>
        <w:rPr>
          <w:rFonts w:ascii="Times New Roman" w:hAnsi="Times New Roman" w:cs="Times New Roman"/>
          <w:sz w:val="28"/>
          <w:szCs w:val="28"/>
        </w:rPr>
        <w:t>Олег Васильевич</w:t>
      </w:r>
      <w:r w:rsidR="00EE09DB">
        <w:rPr>
          <w:rFonts w:ascii="Times New Roman" w:hAnsi="Times New Roman" w:cs="Times New Roman"/>
          <w:sz w:val="28"/>
          <w:szCs w:val="28"/>
        </w:rPr>
        <w:t>, Бабенко Александр Николаевич</w:t>
      </w:r>
      <w:r w:rsidRPr="00D36D76">
        <w:rPr>
          <w:rFonts w:ascii="Times New Roman" w:hAnsi="Times New Roman" w:cs="Times New Roman"/>
          <w:sz w:val="28"/>
          <w:szCs w:val="28"/>
        </w:rPr>
        <w:t>.</w:t>
      </w:r>
    </w:p>
    <w:p w:rsidR="00893D48" w:rsidRDefault="00893D48" w:rsidP="00893D4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Земля вся обрабатывается. Со всеми пайщиками произведен расчет. Задолженности по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>налогам перед администрацией хозяйства не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>имеют.</w:t>
      </w:r>
    </w:p>
    <w:p w:rsidR="007B1998" w:rsidRPr="00CA3DD2" w:rsidRDefault="007B1998" w:rsidP="007B1998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A3DD2">
        <w:rPr>
          <w:rFonts w:ascii="Times New Roman" w:hAnsi="Times New Roman" w:cs="Times New Roman"/>
          <w:sz w:val="28"/>
          <w:szCs w:val="28"/>
        </w:rPr>
        <w:lastRenderedPageBreak/>
        <w:t>Лечебно-профилактическую помощь населению оказывают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3DD2">
        <w:rPr>
          <w:rFonts w:ascii="Times New Roman" w:hAnsi="Times New Roman" w:cs="Times New Roman"/>
          <w:sz w:val="28"/>
          <w:szCs w:val="28"/>
        </w:rPr>
        <w:t xml:space="preserve">2 медпункта в х. Сулин и сл. Рогалик и 2 </w:t>
      </w:r>
      <w:proofErr w:type="spellStart"/>
      <w:r w:rsidRPr="00CA3DD2">
        <w:rPr>
          <w:rFonts w:ascii="Times New Roman" w:hAnsi="Times New Roman" w:cs="Times New Roman"/>
          <w:sz w:val="28"/>
          <w:szCs w:val="28"/>
        </w:rPr>
        <w:t>ФАПа</w:t>
      </w:r>
      <w:proofErr w:type="spellEnd"/>
      <w:r w:rsidRPr="00CA3DD2">
        <w:rPr>
          <w:rFonts w:ascii="Times New Roman" w:hAnsi="Times New Roman" w:cs="Times New Roman"/>
          <w:sz w:val="28"/>
          <w:szCs w:val="28"/>
        </w:rPr>
        <w:t xml:space="preserve"> в сл. Греково и х. Ануфриевка</w:t>
      </w:r>
      <w:r w:rsidRPr="00CA3DD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B1998" w:rsidRPr="00662D30" w:rsidRDefault="007B1998" w:rsidP="007B1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Медработники </w:t>
      </w:r>
      <w:r w:rsidRPr="00662D30">
        <w:rPr>
          <w:sz w:val="28"/>
          <w:szCs w:val="28"/>
        </w:rPr>
        <w:t>ведут прием граждан в тепле, чистоте, уюте. Условия труда соответствуют всем санитарным требованиям.</w:t>
      </w:r>
      <w:r>
        <w:rPr>
          <w:sz w:val="28"/>
          <w:szCs w:val="28"/>
        </w:rPr>
        <w:t xml:space="preserve"> </w:t>
      </w:r>
    </w:p>
    <w:p w:rsidR="007B1998" w:rsidRDefault="007B1998" w:rsidP="007B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Государственную задачу развития образования и науки в сельском поселении решают следующие муниципальные учреждения: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 xml:space="preserve">МБОУ </w:t>
      </w:r>
      <w:proofErr w:type="spellStart"/>
      <w:r>
        <w:rPr>
          <w:sz w:val="28"/>
          <w:szCs w:val="28"/>
        </w:rPr>
        <w:t>Сулиновская</w:t>
      </w:r>
      <w:proofErr w:type="spellEnd"/>
      <w:r>
        <w:rPr>
          <w:sz w:val="28"/>
          <w:szCs w:val="28"/>
        </w:rPr>
        <w:t xml:space="preserve"> С</w:t>
      </w:r>
      <w:r w:rsidRPr="00662D30">
        <w:rPr>
          <w:sz w:val="28"/>
          <w:szCs w:val="28"/>
        </w:rPr>
        <w:t xml:space="preserve">ОШ, МБОУ </w:t>
      </w:r>
      <w:proofErr w:type="spellStart"/>
      <w:r>
        <w:rPr>
          <w:sz w:val="28"/>
          <w:szCs w:val="28"/>
        </w:rPr>
        <w:t>Рогалико</w:t>
      </w:r>
      <w:r w:rsidRPr="00662D30">
        <w:rPr>
          <w:sz w:val="28"/>
          <w:szCs w:val="28"/>
        </w:rPr>
        <w:t>вская</w:t>
      </w:r>
      <w:proofErr w:type="spellEnd"/>
      <w:r w:rsidRPr="00662D30">
        <w:rPr>
          <w:sz w:val="28"/>
          <w:szCs w:val="28"/>
        </w:rPr>
        <w:t xml:space="preserve"> ООШ, МБОУ </w:t>
      </w:r>
      <w:proofErr w:type="spellStart"/>
      <w:r>
        <w:rPr>
          <w:sz w:val="28"/>
          <w:szCs w:val="28"/>
        </w:rPr>
        <w:t>Грековская</w:t>
      </w:r>
      <w:proofErr w:type="spellEnd"/>
      <w:r w:rsidRPr="00662D30">
        <w:rPr>
          <w:sz w:val="28"/>
          <w:szCs w:val="28"/>
        </w:rPr>
        <w:t xml:space="preserve"> ООШ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которые</w:t>
      </w:r>
      <w:proofErr w:type="gramEnd"/>
      <w:r>
        <w:rPr>
          <w:sz w:val="28"/>
          <w:szCs w:val="28"/>
        </w:rPr>
        <w:t xml:space="preserve"> посещают </w:t>
      </w:r>
      <w:r w:rsidRPr="00EE09DB">
        <w:rPr>
          <w:i/>
          <w:sz w:val="28"/>
          <w:szCs w:val="28"/>
        </w:rPr>
        <w:t>22</w:t>
      </w:r>
      <w:r w:rsidR="00EE09DB" w:rsidRPr="00EE09DB">
        <w:rPr>
          <w:i/>
          <w:sz w:val="28"/>
          <w:szCs w:val="28"/>
        </w:rPr>
        <w:t>3</w:t>
      </w:r>
      <w:r w:rsidRPr="00EE09DB">
        <w:rPr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EE09DB">
        <w:rPr>
          <w:sz w:val="28"/>
          <w:szCs w:val="28"/>
        </w:rPr>
        <w:t>а</w:t>
      </w:r>
      <w:r w:rsidRPr="00662D30">
        <w:rPr>
          <w:sz w:val="28"/>
          <w:szCs w:val="28"/>
        </w:rPr>
        <w:t xml:space="preserve">. </w:t>
      </w:r>
    </w:p>
    <w:p w:rsidR="007B1998" w:rsidRPr="007B1998" w:rsidRDefault="007B1998" w:rsidP="007B1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98">
        <w:rPr>
          <w:sz w:val="28"/>
          <w:szCs w:val="28"/>
        </w:rPr>
        <w:t xml:space="preserve">Школы укомплектованы квалифицированными кадрами, имеют очень хорошую материально-техническую  базу, современные столовые, отвечающие всем требованиям спортивные площадки, укомплектованы спортивным оборудованием для проведения уроков физической культуры и внеклассных мероприятий. </w:t>
      </w:r>
      <w:proofErr w:type="spellStart"/>
      <w:r w:rsidRPr="007B1998">
        <w:rPr>
          <w:sz w:val="28"/>
          <w:szCs w:val="28"/>
        </w:rPr>
        <w:t>Сулиновская</w:t>
      </w:r>
      <w:proofErr w:type="spellEnd"/>
      <w:r w:rsidRPr="007B1998">
        <w:rPr>
          <w:sz w:val="28"/>
          <w:szCs w:val="28"/>
        </w:rPr>
        <w:t xml:space="preserve"> и </w:t>
      </w:r>
      <w:proofErr w:type="spellStart"/>
      <w:r w:rsidRPr="007B1998">
        <w:rPr>
          <w:sz w:val="28"/>
          <w:szCs w:val="28"/>
        </w:rPr>
        <w:t>Рогаликовская</w:t>
      </w:r>
      <w:proofErr w:type="spellEnd"/>
      <w:r w:rsidRPr="007B1998">
        <w:rPr>
          <w:sz w:val="28"/>
          <w:szCs w:val="28"/>
        </w:rPr>
        <w:t xml:space="preserve"> школы имеют автобусы для подвоза детей.</w:t>
      </w:r>
    </w:p>
    <w:p w:rsidR="007B1998" w:rsidRDefault="007B1998" w:rsidP="007B199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B1998">
        <w:rPr>
          <w:sz w:val="28"/>
          <w:szCs w:val="28"/>
        </w:rPr>
        <w:t>Также на территории нашего поселения</w:t>
      </w:r>
      <w:r w:rsidRPr="00662D30">
        <w:rPr>
          <w:sz w:val="28"/>
          <w:szCs w:val="28"/>
        </w:rPr>
        <w:t xml:space="preserve"> работает </w:t>
      </w:r>
      <w:r>
        <w:rPr>
          <w:sz w:val="28"/>
          <w:szCs w:val="28"/>
        </w:rPr>
        <w:t>3</w:t>
      </w:r>
      <w:r w:rsidRPr="00662D30">
        <w:rPr>
          <w:sz w:val="28"/>
          <w:szCs w:val="28"/>
        </w:rPr>
        <w:t xml:space="preserve"> дошкольные </w:t>
      </w:r>
      <w:proofErr w:type="gramStart"/>
      <w:r w:rsidRPr="00662D30">
        <w:rPr>
          <w:sz w:val="28"/>
          <w:szCs w:val="28"/>
        </w:rPr>
        <w:t>образовательн</w:t>
      </w:r>
      <w:r>
        <w:rPr>
          <w:sz w:val="28"/>
          <w:szCs w:val="28"/>
        </w:rPr>
        <w:t>ых</w:t>
      </w:r>
      <w:proofErr w:type="gramEnd"/>
      <w:r>
        <w:rPr>
          <w:sz w:val="28"/>
          <w:szCs w:val="28"/>
        </w:rPr>
        <w:t xml:space="preserve"> учреждения</w:t>
      </w:r>
      <w:r w:rsidRPr="00662D30">
        <w:rPr>
          <w:sz w:val="28"/>
          <w:szCs w:val="28"/>
        </w:rPr>
        <w:t xml:space="preserve">: МБДОУ </w:t>
      </w:r>
      <w:proofErr w:type="spellStart"/>
      <w:r>
        <w:rPr>
          <w:sz w:val="28"/>
          <w:szCs w:val="28"/>
        </w:rPr>
        <w:t>Грековский</w:t>
      </w:r>
      <w:proofErr w:type="spellEnd"/>
      <w:r>
        <w:rPr>
          <w:sz w:val="28"/>
          <w:szCs w:val="28"/>
        </w:rPr>
        <w:t xml:space="preserve"> детский сад, МБДОУ </w:t>
      </w:r>
      <w:proofErr w:type="spellStart"/>
      <w:r>
        <w:rPr>
          <w:sz w:val="28"/>
          <w:szCs w:val="28"/>
        </w:rPr>
        <w:t>Рогаликовский</w:t>
      </w:r>
      <w:proofErr w:type="spellEnd"/>
      <w:r>
        <w:rPr>
          <w:sz w:val="28"/>
          <w:szCs w:val="28"/>
        </w:rPr>
        <w:t xml:space="preserve"> детский сад, </w:t>
      </w:r>
      <w:proofErr w:type="spellStart"/>
      <w:r>
        <w:rPr>
          <w:sz w:val="28"/>
          <w:szCs w:val="28"/>
        </w:rPr>
        <w:t>Сулиновский</w:t>
      </w:r>
      <w:proofErr w:type="spellEnd"/>
      <w:r>
        <w:rPr>
          <w:sz w:val="28"/>
          <w:szCs w:val="28"/>
        </w:rPr>
        <w:t xml:space="preserve"> детский сад</w:t>
      </w:r>
      <w:r w:rsidRPr="00662D30">
        <w:rPr>
          <w:sz w:val="28"/>
          <w:szCs w:val="28"/>
        </w:rPr>
        <w:t xml:space="preserve">. Ежедневно </w:t>
      </w:r>
      <w:r>
        <w:rPr>
          <w:sz w:val="28"/>
          <w:szCs w:val="28"/>
        </w:rPr>
        <w:t>их</w:t>
      </w:r>
      <w:r w:rsidRPr="00662D30">
        <w:rPr>
          <w:sz w:val="28"/>
          <w:szCs w:val="28"/>
        </w:rPr>
        <w:t xml:space="preserve"> посещают </w:t>
      </w:r>
      <w:r w:rsidR="00EE09DB" w:rsidRPr="00EE09DB">
        <w:rPr>
          <w:i/>
          <w:sz w:val="28"/>
          <w:szCs w:val="28"/>
        </w:rPr>
        <w:t>58</w:t>
      </w:r>
      <w:r>
        <w:rPr>
          <w:sz w:val="28"/>
          <w:szCs w:val="28"/>
        </w:rPr>
        <w:t xml:space="preserve"> детей</w:t>
      </w:r>
      <w:r w:rsidRPr="00662D3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>По внутреннему содержанию, по отношению к детям, уровню профессионализма сотрудников, коллектив</w:t>
      </w:r>
      <w:r>
        <w:rPr>
          <w:sz w:val="28"/>
          <w:szCs w:val="28"/>
        </w:rPr>
        <w:t>ы</w:t>
      </w:r>
      <w:r w:rsidRPr="00662D30">
        <w:rPr>
          <w:sz w:val="28"/>
          <w:szCs w:val="28"/>
        </w:rPr>
        <w:t xml:space="preserve"> детск</w:t>
      </w:r>
      <w:r>
        <w:rPr>
          <w:sz w:val="28"/>
          <w:szCs w:val="28"/>
        </w:rPr>
        <w:t>их</w:t>
      </w:r>
      <w:r w:rsidRPr="00662D30">
        <w:rPr>
          <w:sz w:val="28"/>
          <w:szCs w:val="28"/>
        </w:rPr>
        <w:t xml:space="preserve"> сад</w:t>
      </w:r>
      <w:r>
        <w:rPr>
          <w:sz w:val="28"/>
          <w:szCs w:val="28"/>
        </w:rPr>
        <w:t>ов</w:t>
      </w:r>
      <w:r w:rsidRPr="00662D30">
        <w:rPr>
          <w:sz w:val="28"/>
          <w:szCs w:val="28"/>
        </w:rPr>
        <w:t xml:space="preserve"> досто</w:t>
      </w:r>
      <w:r>
        <w:rPr>
          <w:sz w:val="28"/>
          <w:szCs w:val="28"/>
        </w:rPr>
        <w:t>йны</w:t>
      </w:r>
      <w:r w:rsidRPr="00662D30">
        <w:rPr>
          <w:sz w:val="28"/>
          <w:szCs w:val="28"/>
        </w:rPr>
        <w:t xml:space="preserve"> уважения.</w:t>
      </w:r>
      <w:r>
        <w:rPr>
          <w:sz w:val="28"/>
          <w:szCs w:val="28"/>
        </w:rPr>
        <w:t xml:space="preserve"> </w:t>
      </w:r>
    </w:p>
    <w:p w:rsidR="007B1998" w:rsidRDefault="007B1998" w:rsidP="007B1998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sz w:val="28"/>
          <w:szCs w:val="28"/>
        </w:rPr>
        <w:t xml:space="preserve">На территории поселения находится </w:t>
      </w:r>
      <w:r>
        <w:rPr>
          <w:bCs/>
          <w:sz w:val="28"/>
          <w:szCs w:val="28"/>
        </w:rPr>
        <w:t xml:space="preserve">Государственное казенное учреждение социального обслуживания Ростовской области центр помощи детям, оставшимся без попечения родителей «Сулинский центр помощи детям» в котором сейчас воспитывается </w:t>
      </w:r>
      <w:r w:rsidR="00EE09DB" w:rsidRPr="00EE09DB">
        <w:rPr>
          <w:bCs/>
          <w:i/>
          <w:sz w:val="28"/>
          <w:szCs w:val="28"/>
        </w:rPr>
        <w:t>6</w:t>
      </w:r>
      <w:r>
        <w:rPr>
          <w:bCs/>
          <w:sz w:val="28"/>
          <w:szCs w:val="28"/>
        </w:rPr>
        <w:t xml:space="preserve"> деток. </w:t>
      </w:r>
      <w:r>
        <w:rPr>
          <w:color w:val="000000"/>
          <w:sz w:val="27"/>
          <w:szCs w:val="27"/>
        </w:rPr>
        <w:t>Работа в детском доме отличается от работы в других образовательных учреждениях - детском саду, школе. Можно даже сказать, что это не работа, а уже стиль жизни, другой взгляд на привычные вещи, другое мышление, коллектив нашего детского дома отлично со всем справляется.</w:t>
      </w:r>
    </w:p>
    <w:p w:rsidR="007B1998" w:rsidRDefault="007B1998" w:rsidP="007B1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7"/>
          <w:szCs w:val="27"/>
        </w:rPr>
        <w:t xml:space="preserve">    Также на территории поселения находится </w:t>
      </w:r>
      <w:r>
        <w:rPr>
          <w:bCs/>
          <w:sz w:val="28"/>
          <w:szCs w:val="28"/>
        </w:rPr>
        <w:t>Государственное бюджетное учреждение социального обслуживания населения Ростовской области «Миллеровский дом-интернат для престарелых и инвалидов»</w:t>
      </w:r>
      <w:r w:rsidRPr="001224B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Государственное бюджетное учреждение социального обслуживания населения Ростовской области «Миллеровский дом-интернат для престарелых и инвалидов». На сегодняшний день в нем проживают </w:t>
      </w:r>
      <w:r w:rsidR="00EE09DB" w:rsidRPr="00EE09DB">
        <w:rPr>
          <w:bCs/>
          <w:i/>
          <w:sz w:val="28"/>
          <w:szCs w:val="28"/>
        </w:rPr>
        <w:t>26</w:t>
      </w:r>
      <w:r w:rsidRPr="00EA4211">
        <w:rPr>
          <w:bCs/>
          <w:i/>
          <w:color w:val="FF0000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пожилых</w:t>
      </w:r>
      <w:proofErr w:type="gramEnd"/>
      <w:r>
        <w:rPr>
          <w:bCs/>
          <w:sz w:val="28"/>
          <w:szCs w:val="28"/>
        </w:rPr>
        <w:t xml:space="preserve"> человека.</w:t>
      </w:r>
    </w:p>
    <w:p w:rsidR="007B1998" w:rsidRPr="007B1998" w:rsidRDefault="007B1998" w:rsidP="007B1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     </w:t>
      </w:r>
      <w:r>
        <w:rPr>
          <w:sz w:val="28"/>
          <w:szCs w:val="28"/>
        </w:rPr>
        <w:t xml:space="preserve"> </w:t>
      </w:r>
      <w:r w:rsidRPr="007B1998">
        <w:rPr>
          <w:sz w:val="28"/>
          <w:szCs w:val="28"/>
        </w:rPr>
        <w:t xml:space="preserve">Торговое обслуживание  населения представлено 11-ю торговыми точками. Это три магазина СПО, магазины ИП «Полянка», «Березка», «Малинка», «Зодиак» - 3 шт., «Виктория» магазин в </w:t>
      </w:r>
      <w:proofErr w:type="spellStart"/>
      <w:r w:rsidRPr="007B1998">
        <w:rPr>
          <w:sz w:val="28"/>
          <w:szCs w:val="28"/>
        </w:rPr>
        <w:t>х</w:t>
      </w:r>
      <w:proofErr w:type="gramStart"/>
      <w:r w:rsidRPr="007B1998">
        <w:rPr>
          <w:sz w:val="28"/>
          <w:szCs w:val="28"/>
        </w:rPr>
        <w:t>.К</w:t>
      </w:r>
      <w:proofErr w:type="gramEnd"/>
      <w:r w:rsidRPr="007B1998">
        <w:rPr>
          <w:sz w:val="28"/>
          <w:szCs w:val="28"/>
        </w:rPr>
        <w:t>расная</w:t>
      </w:r>
      <w:proofErr w:type="spellEnd"/>
      <w:r w:rsidRPr="007B1998">
        <w:rPr>
          <w:sz w:val="28"/>
          <w:szCs w:val="28"/>
        </w:rPr>
        <w:t xml:space="preserve"> Звезда</w:t>
      </w:r>
    </w:p>
    <w:p w:rsidR="007B1998" w:rsidRPr="007B1998" w:rsidRDefault="007B1998" w:rsidP="007B1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998">
        <w:rPr>
          <w:sz w:val="28"/>
          <w:szCs w:val="28"/>
        </w:rPr>
        <w:t>Существующих торговых точек вполне достаточно для хуторов и сел, ассортимент товара полностью удовлетворяет спрос жителей. Остается проблемой отсутствие торговых точек в х. Ануфриевка и х. Журавка.</w:t>
      </w:r>
    </w:p>
    <w:p w:rsidR="007B1998" w:rsidRPr="00662D30" w:rsidRDefault="007B1998" w:rsidP="007B199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B1998">
        <w:rPr>
          <w:sz w:val="28"/>
          <w:szCs w:val="28"/>
        </w:rPr>
        <w:t>     Услуги почтовой связи оказываются почтовыми отделениями в х. Сулин, сл. Рогалик, сл. Греково, где занято сейчас 8 человек. Работа отделения связи удовлетворяет население.</w:t>
      </w:r>
    </w:p>
    <w:p w:rsidR="00893D48" w:rsidRDefault="00893D48" w:rsidP="00893D48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34952" w:rsidRDefault="006201E7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Деятельность </w:t>
      </w:r>
      <w:r w:rsidR="009235E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</w:t>
      </w: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депутатов </w:t>
      </w:r>
      <w:r w:rsidR="00F349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Сулинского сельского поселения</w:t>
      </w:r>
    </w:p>
    <w:p w:rsidR="006201E7" w:rsidRPr="006201E7" w:rsidRDefault="006201E7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 году</w:t>
      </w:r>
    </w:p>
    <w:p w:rsidR="006201E7" w:rsidRPr="009235EE" w:rsidRDefault="009235EE" w:rsidP="009235E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депутатами </w:t>
      </w:r>
      <w:r w:rsidR="006201E7" w:rsidRPr="00D44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четвертого созыва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принято </w:t>
      </w:r>
      <w:r w:rsidR="00D4461E" w:rsidRPr="00D4461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50</w:t>
      </w:r>
      <w:r w:rsidR="006201E7" w:rsidRPr="009235EE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D4461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Все решения приняты по основным направлениям деятельности, закрепленным за органами местного самоуправления Федеральным законом от 6 октября 2003 года N 131-ФЗ «Об общих принципах организации местного самоуправления в Российской Федерации» и уставом муниципального образования </w:t>
      </w: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«Сулин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01E7"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201E7" w:rsidRPr="009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Основные вопросы, рассмотренные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Собранием</w:t>
      </w:r>
      <w:r w:rsidR="006201E7" w:rsidRPr="009235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депутатов в отчетном году:</w:t>
      </w:r>
    </w:p>
    <w:p w:rsidR="006201E7" w:rsidRPr="007B1998" w:rsidRDefault="009235EE" w:rsidP="0062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Об исполнении бюджета </w:t>
      </w:r>
      <w:r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Сулинского сельского поселения Миллеровского района</w:t>
      </w:r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2019 год;</w:t>
      </w:r>
    </w:p>
    <w:p w:rsidR="006201E7" w:rsidRPr="009235EE" w:rsidRDefault="009235EE" w:rsidP="006201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 бюджете </w:t>
      </w:r>
      <w:r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сельского поселения Миллеровского района</w:t>
      </w:r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2022-2023 </w:t>
      </w:r>
      <w:proofErr w:type="spellStart"/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="006201E7" w:rsidRP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547A9" w:rsidRPr="003E002E" w:rsidRDefault="008547A9" w:rsidP="0085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-п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ринимались решения по утверждению положений и правил, необходимых для деятельности администрации;</w:t>
      </w:r>
    </w:p>
    <w:p w:rsidR="006201E7" w:rsidRPr="003E002E" w:rsidRDefault="008547A9" w:rsidP="008547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-в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изменением федерального законодательства, </w:t>
      </w:r>
      <w:r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вносил изменения в действующие на территории поселения нормативно-правые акты.</w:t>
      </w:r>
    </w:p>
    <w:p w:rsidR="00864B62" w:rsidRDefault="008547A9" w:rsidP="0086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проекты решений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до рассмотрения на заседаниях </w:t>
      </w:r>
      <w:r w:rsid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направлялись в </w:t>
      </w:r>
      <w:r w:rsidR="00864B62" w:rsidRPr="00864B62">
        <w:rPr>
          <w:rFonts w:ascii="Times New Roman" w:hAnsi="Times New Roman" w:cs="Times New Roman"/>
          <w:sz w:val="28"/>
          <w:szCs w:val="28"/>
        </w:rPr>
        <w:t>Миллеровскую межрайонную прокуратуру</w:t>
      </w:r>
      <w:r w:rsidR="00864B62" w:rsidRP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E7" w:rsidRPr="00864B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проверки соответствия требованиям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действующего законодательства, а также на наличие в них факторов, способствующих созданию условий для коррупции. Следует отметить, что ни одного подобного фактора прокуратурой  не выявлено.</w:t>
      </w:r>
    </w:p>
    <w:p w:rsidR="00864B62" w:rsidRDefault="00864B62" w:rsidP="00864B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принципа информационной открытости, для обеспечения гласности и прозрачности деятельности органов местного самоуправления, все нормативно правовые акты муниципального образования </w:t>
      </w:r>
      <w:r w:rsidR="00766DE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35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 сельское поселение</w:t>
      </w:r>
      <w:r w:rsidR="00766DE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размещаются на официальном сайте поселения в сети Интернет и публикуются </w:t>
      </w:r>
      <w:r w:rsidR="007B19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информационном бюллете</w:t>
      </w:r>
      <w:r w:rsidR="00A01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6201E7" w:rsidRPr="006201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18A1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Информационный бюллетень</w:t>
      </w:r>
      <w:r w:rsidR="006201E7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</w:t>
      </w:r>
      <w:r w:rsidR="009235EE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Сулин</w:t>
      </w:r>
      <w:r w:rsidR="006201E7" w:rsidRPr="003E00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ское сельское поселение</w:t>
      </w:r>
      <w:r w:rsidR="006201E7" w:rsidRPr="003E002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454B" w:rsidRDefault="0003454B" w:rsidP="0086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B62">
        <w:rPr>
          <w:rFonts w:ascii="Times New Roman" w:hAnsi="Times New Roman" w:cs="Times New Roman"/>
          <w:sz w:val="28"/>
          <w:szCs w:val="28"/>
        </w:rPr>
        <w:tab/>
        <w:t>На сегодняшний день Собрание депутатов Сулинского сельского поселения осуществляет свою работу в том же составе – 10 депутатов, которые требовательно и активно подходят к обсуждению и принятию каждого представленного на заседании решения, вносят предложения, дают заключения.</w:t>
      </w:r>
    </w:p>
    <w:p w:rsidR="00893D48" w:rsidRDefault="00893D48" w:rsidP="0086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952" w:rsidRDefault="00F34952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Администрации</w:t>
      </w: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Сулинского сельского поселения</w:t>
      </w:r>
    </w:p>
    <w:p w:rsidR="00F34952" w:rsidRDefault="00F34952" w:rsidP="00F34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01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2020 году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93D48" w:rsidRPr="00864B62" w:rsidRDefault="00893D48" w:rsidP="00864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2F9D" w:rsidRPr="00B42F9D" w:rsidRDefault="00893D48" w:rsidP="00B42F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F9D">
        <w:rPr>
          <w:rFonts w:ascii="Times New Roman" w:hAnsi="Times New Roman" w:cs="Times New Roman"/>
          <w:sz w:val="28"/>
          <w:szCs w:val="28"/>
        </w:rPr>
        <w:t xml:space="preserve">В рамках нормотворческой деятельности за отчетный период издано </w:t>
      </w:r>
      <w:r w:rsidRPr="007D5427">
        <w:rPr>
          <w:rFonts w:ascii="Times New Roman" w:hAnsi="Times New Roman" w:cs="Times New Roman"/>
          <w:i/>
          <w:sz w:val="28"/>
          <w:szCs w:val="28"/>
        </w:rPr>
        <w:t>1</w:t>
      </w:r>
      <w:r w:rsidR="007D5427" w:rsidRPr="007D5427">
        <w:rPr>
          <w:rFonts w:ascii="Times New Roman" w:hAnsi="Times New Roman" w:cs="Times New Roman"/>
          <w:i/>
          <w:sz w:val="28"/>
          <w:szCs w:val="28"/>
        </w:rPr>
        <w:t>02</w:t>
      </w:r>
      <w:r w:rsidR="007D5427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B42F9D">
        <w:rPr>
          <w:rFonts w:ascii="Times New Roman" w:hAnsi="Times New Roman" w:cs="Times New Roman"/>
          <w:sz w:val="28"/>
          <w:szCs w:val="28"/>
        </w:rPr>
        <w:t>постановлени</w:t>
      </w:r>
      <w:r w:rsidR="007D5427">
        <w:rPr>
          <w:rFonts w:ascii="Times New Roman" w:hAnsi="Times New Roman" w:cs="Times New Roman"/>
          <w:sz w:val="28"/>
          <w:szCs w:val="28"/>
        </w:rPr>
        <w:t>я</w:t>
      </w:r>
      <w:r w:rsidRPr="00B42F9D">
        <w:rPr>
          <w:rFonts w:ascii="Times New Roman" w:hAnsi="Times New Roman" w:cs="Times New Roman"/>
          <w:sz w:val="28"/>
          <w:szCs w:val="28"/>
        </w:rPr>
        <w:t xml:space="preserve">, </w:t>
      </w:r>
      <w:r w:rsidR="007D5427" w:rsidRPr="007D5427">
        <w:rPr>
          <w:rFonts w:ascii="Times New Roman" w:hAnsi="Times New Roman" w:cs="Times New Roman"/>
          <w:i/>
          <w:sz w:val="28"/>
          <w:szCs w:val="28"/>
        </w:rPr>
        <w:t>80</w:t>
      </w:r>
      <w:r w:rsidRPr="00B42F9D">
        <w:rPr>
          <w:rFonts w:ascii="Times New Roman" w:hAnsi="Times New Roman" w:cs="Times New Roman"/>
          <w:sz w:val="28"/>
          <w:szCs w:val="28"/>
        </w:rPr>
        <w:t xml:space="preserve"> распор</w:t>
      </w:r>
      <w:r w:rsidR="007D5427">
        <w:rPr>
          <w:rFonts w:ascii="Times New Roman" w:hAnsi="Times New Roman" w:cs="Times New Roman"/>
          <w:sz w:val="28"/>
          <w:szCs w:val="28"/>
        </w:rPr>
        <w:t>яжения по вопросам деятельности</w:t>
      </w:r>
      <w:r w:rsidRPr="00B42F9D">
        <w:rPr>
          <w:rFonts w:ascii="Times New Roman" w:hAnsi="Times New Roman" w:cs="Times New Roman"/>
          <w:sz w:val="28"/>
          <w:szCs w:val="28"/>
        </w:rPr>
        <w:t xml:space="preserve">. </w:t>
      </w:r>
      <w:r w:rsidR="0003454B" w:rsidRPr="00B42F9D">
        <w:rPr>
          <w:rFonts w:ascii="Times New Roman" w:hAnsi="Times New Roman" w:cs="Times New Roman"/>
          <w:sz w:val="28"/>
          <w:szCs w:val="28"/>
        </w:rPr>
        <w:t xml:space="preserve">За 2020 год в администрацию сельского поселения  поступило </w:t>
      </w:r>
      <w:r w:rsidR="0003454B" w:rsidRPr="007D5427">
        <w:rPr>
          <w:rFonts w:ascii="Times New Roman" w:hAnsi="Times New Roman" w:cs="Times New Roman"/>
          <w:i/>
          <w:sz w:val="28"/>
          <w:szCs w:val="28"/>
        </w:rPr>
        <w:t>1</w:t>
      </w:r>
      <w:r w:rsidR="0003454B" w:rsidRPr="00B42F9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03454B" w:rsidRPr="00B42F9D">
        <w:rPr>
          <w:rFonts w:ascii="Times New Roman" w:hAnsi="Times New Roman" w:cs="Times New Roman"/>
          <w:sz w:val="28"/>
          <w:szCs w:val="28"/>
        </w:rPr>
        <w:t xml:space="preserve">письменное обращение, на личном приеме по устным обращениям принято </w:t>
      </w:r>
      <w:r w:rsidR="0003454B" w:rsidRPr="007D5427">
        <w:rPr>
          <w:rFonts w:ascii="Times New Roman" w:hAnsi="Times New Roman" w:cs="Times New Roman"/>
          <w:i/>
          <w:sz w:val="28"/>
          <w:szCs w:val="28"/>
        </w:rPr>
        <w:t>1</w:t>
      </w:r>
      <w:r w:rsidR="007D5427" w:rsidRPr="007D5427">
        <w:rPr>
          <w:rFonts w:ascii="Times New Roman" w:hAnsi="Times New Roman" w:cs="Times New Roman"/>
          <w:i/>
          <w:sz w:val="28"/>
          <w:szCs w:val="28"/>
        </w:rPr>
        <w:t>2</w:t>
      </w:r>
      <w:r w:rsidR="0003454B" w:rsidRPr="00B42F9D">
        <w:rPr>
          <w:rFonts w:ascii="Times New Roman" w:hAnsi="Times New Roman" w:cs="Times New Roman"/>
          <w:sz w:val="28"/>
          <w:szCs w:val="28"/>
        </w:rPr>
        <w:t xml:space="preserve"> человек. Основными проблемами, с которыми граждане обращались в </w:t>
      </w:r>
      <w:r w:rsidR="0003454B" w:rsidRPr="00B42F9D">
        <w:rPr>
          <w:rFonts w:ascii="Times New Roman" w:hAnsi="Times New Roman" w:cs="Times New Roman"/>
          <w:sz w:val="28"/>
          <w:szCs w:val="28"/>
        </w:rPr>
        <w:lastRenderedPageBreak/>
        <w:t>администрацию, были вопросы: по уличному освещению, по низкому напряжению в сети, по ремонту дорог, сотовой связи Интернета.</w:t>
      </w:r>
      <w:r w:rsidR="00B42F9D" w:rsidRPr="00B42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заявления граждан рассмотрены и даны ответы заявителям в установленные законодательством сроки.</w:t>
      </w:r>
    </w:p>
    <w:p w:rsidR="0003454B" w:rsidRDefault="0003454B" w:rsidP="00034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31FB">
        <w:rPr>
          <w:sz w:val="28"/>
          <w:szCs w:val="28"/>
        </w:rPr>
        <w:t xml:space="preserve">Администрацией ведется исполнение отдельных государственных полномочий: оформляются нотариальные действия (всего </w:t>
      </w:r>
      <w:r w:rsidR="007D5427" w:rsidRPr="007D5427">
        <w:rPr>
          <w:i/>
          <w:sz w:val="28"/>
          <w:szCs w:val="28"/>
        </w:rPr>
        <w:t>72</w:t>
      </w:r>
      <w:r w:rsidRPr="007531FB">
        <w:rPr>
          <w:sz w:val="28"/>
          <w:szCs w:val="28"/>
        </w:rPr>
        <w:t xml:space="preserve">), выдаются различные справки и выписки из похозяйственных книг (всего </w:t>
      </w:r>
      <w:r w:rsidR="007A63E5">
        <w:rPr>
          <w:sz w:val="28"/>
          <w:szCs w:val="28"/>
        </w:rPr>
        <w:t>450</w:t>
      </w:r>
      <w:r w:rsidRPr="007531FB">
        <w:rPr>
          <w:sz w:val="28"/>
          <w:szCs w:val="28"/>
        </w:rPr>
        <w:t xml:space="preserve"> справок (в </w:t>
      </w:r>
      <w:proofErr w:type="spellStart"/>
      <w:r w:rsidRPr="007531FB">
        <w:rPr>
          <w:sz w:val="28"/>
          <w:szCs w:val="28"/>
        </w:rPr>
        <w:t>т.ч</w:t>
      </w:r>
      <w:proofErr w:type="spellEnd"/>
      <w:r w:rsidRPr="007531FB">
        <w:rPr>
          <w:sz w:val="28"/>
          <w:szCs w:val="28"/>
        </w:rPr>
        <w:t xml:space="preserve">. </w:t>
      </w:r>
      <w:r w:rsidR="007A63E5" w:rsidRPr="007A63E5">
        <w:rPr>
          <w:i/>
          <w:sz w:val="28"/>
          <w:szCs w:val="28"/>
        </w:rPr>
        <w:t>109</w:t>
      </w:r>
      <w:r w:rsidR="007A63E5">
        <w:rPr>
          <w:sz w:val="28"/>
          <w:szCs w:val="28"/>
        </w:rPr>
        <w:t xml:space="preserve"> </w:t>
      </w:r>
      <w:r w:rsidRPr="007531FB">
        <w:rPr>
          <w:sz w:val="28"/>
          <w:szCs w:val="28"/>
        </w:rPr>
        <w:t>справ</w:t>
      </w:r>
      <w:r w:rsidR="007A63E5">
        <w:rPr>
          <w:sz w:val="28"/>
          <w:szCs w:val="28"/>
        </w:rPr>
        <w:t>ок</w:t>
      </w:r>
      <w:r w:rsidRPr="007531FB">
        <w:rPr>
          <w:sz w:val="28"/>
          <w:szCs w:val="28"/>
        </w:rPr>
        <w:t xml:space="preserve"> для поста) и </w:t>
      </w:r>
      <w:r w:rsidRPr="007A63E5">
        <w:rPr>
          <w:i/>
          <w:sz w:val="28"/>
          <w:szCs w:val="28"/>
        </w:rPr>
        <w:t>19</w:t>
      </w:r>
      <w:r w:rsidRPr="007531FB">
        <w:rPr>
          <w:sz w:val="28"/>
          <w:szCs w:val="28"/>
        </w:rPr>
        <w:t xml:space="preserve"> выписок).</w:t>
      </w:r>
    </w:p>
    <w:p w:rsidR="0003454B" w:rsidRPr="00662D30" w:rsidRDefault="0003454B" w:rsidP="00034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531FB">
        <w:rPr>
          <w:sz w:val="28"/>
          <w:szCs w:val="28"/>
        </w:rPr>
        <w:tab/>
        <w:t>В администрации сельского</w:t>
      </w:r>
      <w:r w:rsidRPr="00943067">
        <w:rPr>
          <w:sz w:val="28"/>
          <w:szCs w:val="28"/>
        </w:rPr>
        <w:t xml:space="preserve"> поселения ведется воинский учет военнообязанных граждан пребывающих в запасе, и граждан, подлежащих призыву на военную службу в Вооруженных силах Российской Федерации. На воинском учете состоят </w:t>
      </w:r>
      <w:r w:rsidRPr="007A63E5">
        <w:rPr>
          <w:i/>
          <w:sz w:val="28"/>
          <w:szCs w:val="28"/>
        </w:rPr>
        <w:t>5</w:t>
      </w:r>
      <w:r w:rsidR="007A63E5" w:rsidRPr="007A63E5">
        <w:rPr>
          <w:i/>
          <w:sz w:val="28"/>
          <w:szCs w:val="28"/>
        </w:rPr>
        <w:t>02</w:t>
      </w:r>
      <w:r w:rsidRPr="00943067">
        <w:rPr>
          <w:sz w:val="28"/>
          <w:szCs w:val="28"/>
        </w:rPr>
        <w:t xml:space="preserve"> человек</w:t>
      </w:r>
      <w:r w:rsidR="007A63E5">
        <w:rPr>
          <w:sz w:val="28"/>
          <w:szCs w:val="28"/>
        </w:rPr>
        <w:t>а</w:t>
      </w:r>
      <w:r w:rsidRPr="00943067">
        <w:rPr>
          <w:sz w:val="28"/>
          <w:szCs w:val="28"/>
        </w:rPr>
        <w:t xml:space="preserve">, в том числе: </w:t>
      </w:r>
      <w:r w:rsidRPr="007A63E5">
        <w:rPr>
          <w:i/>
          <w:sz w:val="28"/>
          <w:szCs w:val="28"/>
        </w:rPr>
        <w:t>45</w:t>
      </w:r>
      <w:r w:rsidR="007A63E5" w:rsidRPr="007A63E5">
        <w:rPr>
          <w:i/>
          <w:sz w:val="28"/>
          <w:szCs w:val="28"/>
        </w:rPr>
        <w:t>2</w:t>
      </w:r>
      <w:r w:rsidRPr="00943067">
        <w:rPr>
          <w:sz w:val="28"/>
          <w:szCs w:val="28"/>
        </w:rPr>
        <w:t xml:space="preserve"> прапорщик</w:t>
      </w:r>
      <w:r w:rsidR="007A63E5">
        <w:rPr>
          <w:sz w:val="28"/>
          <w:szCs w:val="28"/>
        </w:rPr>
        <w:t>а</w:t>
      </w:r>
      <w:r w:rsidRPr="00943067">
        <w:rPr>
          <w:sz w:val="28"/>
          <w:szCs w:val="28"/>
        </w:rPr>
        <w:t xml:space="preserve">, мичманов, сержантов, старшин, солдат и матросов запаса, </w:t>
      </w:r>
      <w:r w:rsidRPr="007A63E5">
        <w:rPr>
          <w:i/>
          <w:sz w:val="28"/>
          <w:szCs w:val="28"/>
        </w:rPr>
        <w:t>13</w:t>
      </w:r>
      <w:r w:rsidRPr="00943067">
        <w:rPr>
          <w:sz w:val="28"/>
          <w:szCs w:val="28"/>
        </w:rPr>
        <w:t xml:space="preserve"> офицеров запаса, </w:t>
      </w:r>
      <w:r w:rsidRPr="007A63E5">
        <w:rPr>
          <w:i/>
          <w:sz w:val="28"/>
          <w:szCs w:val="28"/>
        </w:rPr>
        <w:t>37</w:t>
      </w:r>
      <w:r w:rsidRPr="00943067">
        <w:rPr>
          <w:sz w:val="28"/>
          <w:szCs w:val="28"/>
        </w:rPr>
        <w:t xml:space="preserve"> граждан, подлежащих первоначальной постановке на воинский учет. Инспектором по военно–учетной работе администрации поселения вручаются повестки для явки в военкомат призывникам, занимаемся постановкой граждан прибывающих в запасе на воинский учет. </w:t>
      </w:r>
    </w:p>
    <w:p w:rsidR="0003454B" w:rsidRPr="00662D30" w:rsidRDefault="0003454B" w:rsidP="00034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D30">
        <w:rPr>
          <w:sz w:val="28"/>
          <w:szCs w:val="28"/>
        </w:rPr>
        <w:t xml:space="preserve">В Реестре муниципальной собственности </w:t>
      </w:r>
      <w:r>
        <w:rPr>
          <w:sz w:val="28"/>
          <w:szCs w:val="28"/>
        </w:rPr>
        <w:t>Сулин</w:t>
      </w:r>
      <w:r w:rsidRPr="00662D30">
        <w:rPr>
          <w:sz w:val="28"/>
          <w:szCs w:val="28"/>
        </w:rPr>
        <w:t xml:space="preserve">ского сельского поселения состоит на учете всего </w:t>
      </w:r>
      <w:r w:rsidRPr="007A63E5">
        <w:rPr>
          <w:i/>
          <w:sz w:val="28"/>
          <w:szCs w:val="28"/>
        </w:rPr>
        <w:t>2</w:t>
      </w:r>
      <w:r w:rsidR="007A63E5" w:rsidRPr="007A63E5">
        <w:rPr>
          <w:i/>
          <w:sz w:val="28"/>
          <w:szCs w:val="28"/>
        </w:rPr>
        <w:t>1</w:t>
      </w:r>
      <w:r w:rsidRPr="00662D30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 xml:space="preserve"> недвижимого имущества (объектов недвижимости) и  </w:t>
      </w:r>
      <w:r w:rsidRPr="007A63E5">
        <w:rPr>
          <w:i/>
          <w:sz w:val="28"/>
          <w:szCs w:val="28"/>
        </w:rPr>
        <w:t>7</w:t>
      </w:r>
      <w:r w:rsidR="007A63E5" w:rsidRPr="007A63E5">
        <w:rPr>
          <w:i/>
          <w:sz w:val="28"/>
          <w:szCs w:val="28"/>
        </w:rPr>
        <w:t>5</w:t>
      </w:r>
      <w:r>
        <w:rPr>
          <w:sz w:val="28"/>
          <w:szCs w:val="28"/>
        </w:rPr>
        <w:t xml:space="preserve"> земельных участков.</w:t>
      </w:r>
    </w:p>
    <w:p w:rsidR="0003454B" w:rsidRPr="00662D30" w:rsidRDefault="0003454B" w:rsidP="0003454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963AF">
        <w:rPr>
          <w:sz w:val="28"/>
          <w:szCs w:val="28"/>
        </w:rPr>
        <w:t xml:space="preserve">Рассмотрено </w:t>
      </w:r>
      <w:r w:rsidR="00BD1BA0" w:rsidRPr="00BD1BA0">
        <w:rPr>
          <w:i/>
          <w:sz w:val="28"/>
          <w:szCs w:val="28"/>
        </w:rPr>
        <w:t>18</w:t>
      </w:r>
      <w:r w:rsidRPr="00E963AF">
        <w:rPr>
          <w:sz w:val="28"/>
          <w:szCs w:val="28"/>
        </w:rPr>
        <w:t xml:space="preserve"> Представлений Миллеровской межрайонной прокуратуры </w:t>
      </w:r>
      <w:proofErr w:type="gramStart"/>
      <w:r w:rsidRPr="00E963AF"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E963AF">
        <w:rPr>
          <w:sz w:val="28"/>
          <w:szCs w:val="28"/>
        </w:rPr>
        <w:t>устранений</w:t>
      </w:r>
      <w:proofErr w:type="gramEnd"/>
      <w:r w:rsidRPr="00E963AF">
        <w:rPr>
          <w:sz w:val="28"/>
          <w:szCs w:val="28"/>
        </w:rPr>
        <w:t xml:space="preserve"> нарушений в различных сферах</w:t>
      </w:r>
      <w:r w:rsidRPr="00662D30">
        <w:rPr>
          <w:sz w:val="28"/>
          <w:szCs w:val="28"/>
        </w:rPr>
        <w:t xml:space="preserve"> и приняты меры.</w:t>
      </w:r>
    </w:p>
    <w:p w:rsidR="0037050B" w:rsidRDefault="0003454B" w:rsidP="001D745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81297B" w:rsidRDefault="0081297B" w:rsidP="0081297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32452">
        <w:rPr>
          <w:b/>
          <w:bCs/>
          <w:sz w:val="28"/>
          <w:szCs w:val="28"/>
        </w:rPr>
        <w:t>Организация освещения улиц</w:t>
      </w:r>
    </w:p>
    <w:p w:rsidR="0081297B" w:rsidRPr="00662D30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D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Сулин</w:t>
      </w:r>
      <w:r w:rsidRPr="00662D30">
        <w:rPr>
          <w:sz w:val="28"/>
          <w:szCs w:val="28"/>
        </w:rPr>
        <w:t xml:space="preserve">ского сельского поселения не прекращает работу по освещению улиц поселения. 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65F91">
        <w:rPr>
          <w:sz w:val="28"/>
          <w:szCs w:val="28"/>
        </w:rPr>
        <w:t>Освещение  и сел Сулинского сельского поселения в ночное время осуществляется следующим образом: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 xml:space="preserve">В хуторе Сулин - </w:t>
      </w:r>
      <w:r>
        <w:rPr>
          <w:sz w:val="28"/>
          <w:szCs w:val="28"/>
        </w:rPr>
        <w:t>45</w:t>
      </w:r>
      <w:r w:rsidRPr="00765F91">
        <w:rPr>
          <w:sz w:val="28"/>
          <w:szCs w:val="28"/>
        </w:rPr>
        <w:t xml:space="preserve"> светодиодных светильников ССУ-70 с 6 щитами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>В хуторе Ануфриевка - 10 светильников ЖКУ-60 с 3 щитами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>В хуторе Красная Звезда - 10 светильников ЖКУ-60 с 1 щитом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>В слободе Греково - 55 светильников ЖКУ-60 с 7 щитами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>В слободе Рогалик - 122 светильника ЖКУ-60 с 4 щитами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>В хуторе Красная Звезда - 15 светодиодных светильников с 1 щитом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</w:pPr>
      <w:r w:rsidRPr="00765F91">
        <w:rPr>
          <w:sz w:val="28"/>
          <w:szCs w:val="28"/>
        </w:rPr>
        <w:t>В хуторе Жеребковский - 9 светильников ЖКУ-60 с 1 щитом учета.</w:t>
      </w:r>
      <w:r w:rsidRPr="00765F91">
        <w:t xml:space="preserve"> 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>В хуторе Журавка – 10 светильников ЖКУ-60 с 1 щитом учета.</w:t>
      </w:r>
    </w:p>
    <w:p w:rsidR="0081297B" w:rsidRPr="00765F91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ab/>
        <w:t xml:space="preserve">В 2020 году приобретены и установлены фонари по улицам </w:t>
      </w:r>
      <w:proofErr w:type="spellStart"/>
      <w:r w:rsidRPr="00765F91">
        <w:rPr>
          <w:sz w:val="28"/>
          <w:szCs w:val="28"/>
        </w:rPr>
        <w:t>х</w:t>
      </w:r>
      <w:proofErr w:type="gramStart"/>
      <w:r w:rsidRPr="00765F91">
        <w:rPr>
          <w:sz w:val="28"/>
          <w:szCs w:val="28"/>
        </w:rPr>
        <w:t>.С</w:t>
      </w:r>
      <w:proofErr w:type="gramEnd"/>
      <w:r w:rsidRPr="00765F91">
        <w:rPr>
          <w:sz w:val="28"/>
          <w:szCs w:val="28"/>
        </w:rPr>
        <w:t>улин</w:t>
      </w:r>
      <w:proofErr w:type="spellEnd"/>
      <w:r w:rsidRPr="00765F91">
        <w:rPr>
          <w:sz w:val="28"/>
          <w:szCs w:val="28"/>
        </w:rPr>
        <w:t>:</w:t>
      </w:r>
    </w:p>
    <w:p w:rsidR="0081297B" w:rsidRPr="00662D30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65F91">
        <w:rPr>
          <w:sz w:val="28"/>
          <w:szCs w:val="28"/>
        </w:rPr>
        <w:t xml:space="preserve">Центральная, Верхняя, Садовая; </w:t>
      </w:r>
      <w:proofErr w:type="spellStart"/>
      <w:r w:rsidRPr="00765F91">
        <w:rPr>
          <w:sz w:val="28"/>
          <w:szCs w:val="28"/>
        </w:rPr>
        <w:t>х</w:t>
      </w:r>
      <w:proofErr w:type="gramStart"/>
      <w:r w:rsidRPr="00765F91">
        <w:rPr>
          <w:sz w:val="28"/>
          <w:szCs w:val="28"/>
        </w:rPr>
        <w:t>.К</w:t>
      </w:r>
      <w:proofErr w:type="gramEnd"/>
      <w:r w:rsidRPr="00765F91">
        <w:rPr>
          <w:sz w:val="28"/>
          <w:szCs w:val="28"/>
        </w:rPr>
        <w:t>расная</w:t>
      </w:r>
      <w:proofErr w:type="spellEnd"/>
      <w:r w:rsidRPr="00765F91">
        <w:rPr>
          <w:sz w:val="28"/>
          <w:szCs w:val="28"/>
        </w:rPr>
        <w:t xml:space="preserve"> Звезда </w:t>
      </w:r>
      <w:proofErr w:type="spellStart"/>
      <w:r w:rsidRPr="00765F91">
        <w:rPr>
          <w:sz w:val="28"/>
          <w:szCs w:val="28"/>
        </w:rPr>
        <w:t>ул.Ждановка</w:t>
      </w:r>
      <w:proofErr w:type="spellEnd"/>
      <w:r w:rsidRPr="00765F9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600C2" w:rsidRDefault="001600C2" w:rsidP="001D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0C2" w:rsidRPr="00D5275F" w:rsidRDefault="001600C2" w:rsidP="001600C2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275F">
        <w:rPr>
          <w:b/>
          <w:bCs/>
          <w:sz w:val="28"/>
          <w:szCs w:val="28"/>
        </w:rPr>
        <w:t>Благоустройство</w:t>
      </w:r>
    </w:p>
    <w:p w:rsidR="001600C2" w:rsidRPr="00662D30" w:rsidRDefault="001600C2" w:rsidP="001600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     </w:t>
      </w:r>
      <w:r>
        <w:rPr>
          <w:sz w:val="28"/>
          <w:szCs w:val="28"/>
        </w:rPr>
        <w:t xml:space="preserve">  </w:t>
      </w:r>
      <w:r w:rsidRPr="00662D30">
        <w:rPr>
          <w:sz w:val="28"/>
          <w:szCs w:val="28"/>
        </w:rPr>
        <w:t xml:space="preserve">Одним из самых актуальных вопросов был и остается вопрос благоустройства населенных пунктов поселения.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</w:t>
      </w:r>
      <w:r w:rsidRPr="00662D30">
        <w:rPr>
          <w:sz w:val="28"/>
          <w:szCs w:val="28"/>
        </w:rPr>
        <w:lastRenderedPageBreak/>
        <w:t>фактор. Казалось, что может быть проще, мы все жители одного сельского поселения, любим и хотим, чтобы в каждом населенном пункте было еще лучше, чище.</w:t>
      </w:r>
    </w:p>
    <w:p w:rsidR="001600C2" w:rsidRPr="00662D30" w:rsidRDefault="001600C2" w:rsidP="001600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    </w:t>
      </w:r>
      <w:r>
        <w:rPr>
          <w:sz w:val="28"/>
          <w:szCs w:val="28"/>
        </w:rPr>
        <w:t xml:space="preserve">   </w:t>
      </w:r>
      <w:r w:rsidRPr="00662D30">
        <w:rPr>
          <w:sz w:val="28"/>
          <w:szCs w:val="28"/>
        </w:rPr>
        <w:t xml:space="preserve"> Таким образом, общими усилиями выполнены следующие работы:</w:t>
      </w:r>
    </w:p>
    <w:p w:rsidR="001600C2" w:rsidRPr="00662D30" w:rsidRDefault="001600C2" w:rsidP="001600C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 xml:space="preserve">Начиная с марта месяца, и в течение всего весенне-летнего периода </w:t>
      </w:r>
      <w:r>
        <w:rPr>
          <w:sz w:val="28"/>
          <w:szCs w:val="28"/>
        </w:rPr>
        <w:t xml:space="preserve">регулярно волонтерами, работниками ИП, </w:t>
      </w:r>
      <w:r w:rsidRPr="00662D30">
        <w:rPr>
          <w:sz w:val="28"/>
          <w:szCs w:val="28"/>
        </w:rPr>
        <w:t>специалистами Администрации, работниками культуры</w:t>
      </w:r>
      <w:r>
        <w:rPr>
          <w:sz w:val="28"/>
          <w:szCs w:val="28"/>
        </w:rPr>
        <w:t>, неравнодушными жителями</w:t>
      </w:r>
      <w:r w:rsidRPr="00662D30">
        <w:rPr>
          <w:sz w:val="28"/>
          <w:szCs w:val="28"/>
        </w:rPr>
        <w:t xml:space="preserve"> проводятся субботники по очистке территории поселения от мусора</w:t>
      </w:r>
      <w:r>
        <w:rPr>
          <w:sz w:val="28"/>
          <w:szCs w:val="28"/>
        </w:rPr>
        <w:t>.</w:t>
      </w:r>
    </w:p>
    <w:p w:rsidR="001600C2" w:rsidRPr="00662D30" w:rsidRDefault="001600C2" w:rsidP="001600C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D30">
        <w:rPr>
          <w:sz w:val="28"/>
          <w:szCs w:val="28"/>
        </w:rPr>
        <w:t xml:space="preserve">Администрация поселения постоянно организовывает субботники в хуторах поселения с привлечением организаций, населения с целью наведения порядка на прилегающих территориях к предприятиям, частным домовладениям. </w:t>
      </w:r>
    </w:p>
    <w:p w:rsidR="0081297B" w:rsidRPr="00662D30" w:rsidRDefault="001600C2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    </w:t>
      </w:r>
      <w:r w:rsidR="0081297B" w:rsidRPr="00B5212A">
        <w:rPr>
          <w:sz w:val="28"/>
          <w:szCs w:val="28"/>
        </w:rPr>
        <w:t>В 20</w:t>
      </w:r>
      <w:r w:rsidR="0081297B">
        <w:rPr>
          <w:sz w:val="28"/>
          <w:szCs w:val="28"/>
        </w:rPr>
        <w:t>20</w:t>
      </w:r>
      <w:r w:rsidR="0081297B" w:rsidRPr="00B5212A">
        <w:rPr>
          <w:sz w:val="28"/>
          <w:szCs w:val="28"/>
        </w:rPr>
        <w:t xml:space="preserve"> году на территории Сулинского сельского поселения было высажено </w:t>
      </w:r>
      <w:r w:rsidR="0081297B" w:rsidRPr="00765F91">
        <w:rPr>
          <w:sz w:val="28"/>
          <w:szCs w:val="28"/>
        </w:rPr>
        <w:t>30 саженцев катальпы, 25 кустарников.</w:t>
      </w:r>
    </w:p>
    <w:p w:rsidR="0081297B" w:rsidRPr="00662D30" w:rsidRDefault="001600C2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1297B">
        <w:rPr>
          <w:sz w:val="28"/>
          <w:szCs w:val="28"/>
        </w:rPr>
        <w:t>На постоянной основе проводится о</w:t>
      </w:r>
      <w:r w:rsidR="0081297B" w:rsidRPr="00662D30">
        <w:rPr>
          <w:sz w:val="28"/>
          <w:szCs w:val="28"/>
        </w:rPr>
        <w:t>чи</w:t>
      </w:r>
      <w:r w:rsidR="0081297B">
        <w:rPr>
          <w:sz w:val="28"/>
          <w:szCs w:val="28"/>
        </w:rPr>
        <w:t>стка</w:t>
      </w:r>
      <w:r w:rsidR="0081297B" w:rsidRPr="00662D30">
        <w:rPr>
          <w:sz w:val="28"/>
          <w:szCs w:val="28"/>
        </w:rPr>
        <w:t xml:space="preserve"> и поко</w:t>
      </w:r>
      <w:r w:rsidR="0081297B">
        <w:rPr>
          <w:sz w:val="28"/>
          <w:szCs w:val="28"/>
        </w:rPr>
        <w:t>с</w:t>
      </w:r>
      <w:r w:rsidR="0081297B" w:rsidRPr="00662D30">
        <w:rPr>
          <w:sz w:val="28"/>
          <w:szCs w:val="28"/>
        </w:rPr>
        <w:t xml:space="preserve"> трава в лесополос</w:t>
      </w:r>
      <w:r w:rsidR="0081297B">
        <w:rPr>
          <w:sz w:val="28"/>
          <w:szCs w:val="28"/>
        </w:rPr>
        <w:t xml:space="preserve">ах на въездах в населенные пункты, </w:t>
      </w:r>
      <w:r w:rsidR="0081297B" w:rsidRPr="00662D30">
        <w:rPr>
          <w:sz w:val="28"/>
          <w:szCs w:val="28"/>
        </w:rPr>
        <w:t xml:space="preserve">побелка </w:t>
      </w:r>
      <w:r w:rsidR="0081297B">
        <w:rPr>
          <w:sz w:val="28"/>
          <w:szCs w:val="28"/>
        </w:rPr>
        <w:t xml:space="preserve">деревьев, </w:t>
      </w:r>
      <w:r w:rsidR="0081297B" w:rsidRPr="00662D30">
        <w:rPr>
          <w:sz w:val="28"/>
          <w:szCs w:val="28"/>
        </w:rPr>
        <w:t>покос сорной растительности на кладбищах и в общественных местах поселения, что благоприятно сказывается на внешнем виде поселения.</w:t>
      </w:r>
    </w:p>
    <w:p w:rsidR="0081297B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D30">
        <w:rPr>
          <w:sz w:val="28"/>
          <w:szCs w:val="28"/>
        </w:rPr>
        <w:t>Было уделено внимание новогоднему оформлению наших хуторов.</w:t>
      </w:r>
    </w:p>
    <w:p w:rsidR="0081297B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Возле здания администрации установлена оригинальная конструкция Новогодней елки, украшено витражное окно, перед </w:t>
      </w:r>
      <w:proofErr w:type="spellStart"/>
      <w:r>
        <w:rPr>
          <w:sz w:val="28"/>
          <w:szCs w:val="28"/>
        </w:rPr>
        <w:t>Грековским</w:t>
      </w:r>
      <w:proofErr w:type="spellEnd"/>
      <w:r>
        <w:rPr>
          <w:sz w:val="28"/>
          <w:szCs w:val="28"/>
        </w:rPr>
        <w:t xml:space="preserve"> </w:t>
      </w:r>
      <w:r w:rsidRPr="00662D30">
        <w:rPr>
          <w:sz w:val="28"/>
          <w:szCs w:val="28"/>
        </w:rPr>
        <w:t>СДК</w:t>
      </w:r>
      <w:r>
        <w:rPr>
          <w:sz w:val="28"/>
          <w:szCs w:val="28"/>
        </w:rPr>
        <w:t xml:space="preserve"> на улице установлена елка.</w:t>
      </w:r>
    </w:p>
    <w:p w:rsidR="0081297B" w:rsidRPr="00662D30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62D30">
        <w:rPr>
          <w:sz w:val="28"/>
          <w:szCs w:val="28"/>
        </w:rPr>
        <w:t xml:space="preserve">Был заключен договор на </w:t>
      </w:r>
      <w:proofErr w:type="spellStart"/>
      <w:r w:rsidRPr="00662D30">
        <w:rPr>
          <w:sz w:val="28"/>
          <w:szCs w:val="28"/>
        </w:rPr>
        <w:t>аккарицидную</w:t>
      </w:r>
      <w:proofErr w:type="spellEnd"/>
      <w:r w:rsidRPr="00662D30">
        <w:rPr>
          <w:sz w:val="28"/>
          <w:szCs w:val="28"/>
        </w:rPr>
        <w:t xml:space="preserve"> обработку от клещей  территори</w:t>
      </w:r>
      <w:r>
        <w:rPr>
          <w:sz w:val="28"/>
          <w:szCs w:val="28"/>
        </w:rPr>
        <w:t>и</w:t>
      </w:r>
      <w:r w:rsidRPr="00662D30">
        <w:rPr>
          <w:sz w:val="28"/>
          <w:szCs w:val="28"/>
        </w:rPr>
        <w:t xml:space="preserve"> кладбищ.</w:t>
      </w:r>
    </w:p>
    <w:p w:rsidR="0081297B" w:rsidRPr="00662D30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Осенью </w:t>
      </w:r>
      <w:r w:rsidRPr="00662D30">
        <w:rPr>
          <w:sz w:val="28"/>
          <w:szCs w:val="28"/>
        </w:rPr>
        <w:t>20</w:t>
      </w:r>
      <w:r>
        <w:rPr>
          <w:sz w:val="28"/>
          <w:szCs w:val="28"/>
        </w:rPr>
        <w:t xml:space="preserve">20 года для жителей  </w:t>
      </w:r>
      <w:proofErr w:type="spellStart"/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реково</w:t>
      </w:r>
      <w:proofErr w:type="spellEnd"/>
      <w:r>
        <w:rPr>
          <w:sz w:val="28"/>
          <w:szCs w:val="28"/>
        </w:rPr>
        <w:t xml:space="preserve"> приобретена детская площадка.  </w:t>
      </w:r>
    </w:p>
    <w:p w:rsidR="0081297B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97ABA">
        <w:rPr>
          <w:sz w:val="28"/>
          <w:szCs w:val="28"/>
        </w:rPr>
        <w:t>С 01.11.2020 на территории Сулинского сельского поселения начал работу новый региональный оператор по обращению с твердыми коммунальными отходам</w:t>
      </w:r>
      <w:proofErr w:type="gramStart"/>
      <w:r w:rsidRPr="00697ABA">
        <w:rPr>
          <w:sz w:val="28"/>
          <w:szCs w:val="28"/>
        </w:rPr>
        <w:t>и ООО</w:t>
      </w:r>
      <w:proofErr w:type="gramEnd"/>
      <w:r w:rsidRPr="00697ABA">
        <w:rPr>
          <w:sz w:val="28"/>
          <w:szCs w:val="28"/>
        </w:rPr>
        <w:t xml:space="preserve"> «</w:t>
      </w:r>
      <w:proofErr w:type="spellStart"/>
      <w:r w:rsidRPr="00697ABA">
        <w:rPr>
          <w:sz w:val="28"/>
          <w:szCs w:val="28"/>
        </w:rPr>
        <w:t>Экострой</w:t>
      </w:r>
      <w:proofErr w:type="spellEnd"/>
      <w:r w:rsidRPr="00697ABA">
        <w:rPr>
          <w:sz w:val="28"/>
          <w:szCs w:val="28"/>
        </w:rPr>
        <w:t xml:space="preserve">-Дон». Вывоз ТКО на территории Сулинского сельского поселения осуществляется один раз в неделю, по средам. </w:t>
      </w:r>
    </w:p>
    <w:p w:rsidR="0081297B" w:rsidRDefault="0081297B" w:rsidP="008129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Хочу обратиться к с призывом в хозяевам собак, которые содержатся не на привязи, граждане привяжите своих домашних питомцев.</w:t>
      </w:r>
      <w:proofErr w:type="gramEnd"/>
      <w:r>
        <w:rPr>
          <w:sz w:val="28"/>
          <w:szCs w:val="28"/>
        </w:rPr>
        <w:t xml:space="preserve"> Бродящие собаки и так доставляют кучу неудобства – разрывают пакеты, растягивают мусор. Если домашние собаки будут не привязаны, мы будем вынуждены составлять протоколы об административном правонарушении. </w:t>
      </w:r>
    </w:p>
    <w:p w:rsidR="0081297B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62D30">
        <w:rPr>
          <w:sz w:val="28"/>
          <w:szCs w:val="28"/>
        </w:rPr>
        <w:t xml:space="preserve">   </w:t>
      </w:r>
      <w:r>
        <w:rPr>
          <w:sz w:val="28"/>
          <w:szCs w:val="28"/>
        </w:rPr>
        <w:tab/>
      </w:r>
      <w:r w:rsidRPr="00662D30">
        <w:rPr>
          <w:sz w:val="28"/>
          <w:szCs w:val="28"/>
        </w:rPr>
        <w:t xml:space="preserve">Благоустройство - </w:t>
      </w:r>
      <w:proofErr w:type="gramStart"/>
      <w:r w:rsidRPr="00662D30">
        <w:rPr>
          <w:sz w:val="28"/>
          <w:szCs w:val="28"/>
        </w:rPr>
        <w:t>это</w:t>
      </w:r>
      <w:proofErr w:type="gramEnd"/>
      <w:r w:rsidRPr="00662D30">
        <w:rPr>
          <w:sz w:val="28"/>
          <w:szCs w:val="28"/>
        </w:rPr>
        <w:t xml:space="preserve"> прежде всего чистота и порядок на наших улицах, выгонах и проезжих местах. Неприятно наблюдать ту картину, когда постепенно</w:t>
      </w:r>
      <w:r>
        <w:rPr>
          <w:sz w:val="28"/>
          <w:szCs w:val="28"/>
        </w:rPr>
        <w:t xml:space="preserve"> </w:t>
      </w:r>
      <w:proofErr w:type="gramStart"/>
      <w:r w:rsidRPr="00662D30">
        <w:rPr>
          <w:sz w:val="28"/>
          <w:szCs w:val="28"/>
        </w:rPr>
        <w:t>захламляются</w:t>
      </w:r>
      <w:proofErr w:type="gramEnd"/>
      <w:r w:rsidRPr="00662D30">
        <w:rPr>
          <w:sz w:val="28"/>
          <w:szCs w:val="28"/>
        </w:rPr>
        <w:t xml:space="preserve"> овраги, лесополосы, мусор на остановке и в местах сбора молодежи. Порой зарастают сорняком и кленом личные подсобные участки из-за бездействия самих собственников.</w:t>
      </w:r>
    </w:p>
    <w:p w:rsidR="0081297B" w:rsidRPr="00662D30" w:rsidRDefault="0081297B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00C2" w:rsidRPr="00662D30" w:rsidRDefault="001600C2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600C2" w:rsidRDefault="001600C2" w:rsidP="00025D3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12549">
        <w:rPr>
          <w:b/>
          <w:bCs/>
          <w:sz w:val="28"/>
          <w:szCs w:val="28"/>
        </w:rPr>
        <w:t>Содержание мест захоронения</w:t>
      </w:r>
    </w:p>
    <w:p w:rsidR="0081297B" w:rsidRDefault="001600C2" w:rsidP="0081297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1297B" w:rsidRPr="002E5E2D">
        <w:rPr>
          <w:sz w:val="28"/>
          <w:szCs w:val="28"/>
        </w:rPr>
        <w:t>Проведены субботники по наведению порядка на кладбищах, вывозу мусора, завезен песок на кладбища к празднику Пасхи. На кладбищ</w:t>
      </w:r>
      <w:r w:rsidR="0081297B">
        <w:rPr>
          <w:sz w:val="28"/>
          <w:szCs w:val="28"/>
        </w:rPr>
        <w:t>е</w:t>
      </w:r>
      <w:r w:rsidR="0081297B" w:rsidRPr="002E5E2D">
        <w:rPr>
          <w:sz w:val="28"/>
          <w:szCs w:val="28"/>
        </w:rPr>
        <w:t xml:space="preserve"> </w:t>
      </w:r>
      <w:r w:rsidR="0081297B">
        <w:rPr>
          <w:sz w:val="28"/>
          <w:szCs w:val="28"/>
        </w:rPr>
        <w:t xml:space="preserve">в х. Журавка установлено 200 метров </w:t>
      </w:r>
      <w:proofErr w:type="spellStart"/>
      <w:r w:rsidR="0081297B">
        <w:rPr>
          <w:sz w:val="28"/>
          <w:szCs w:val="28"/>
        </w:rPr>
        <w:t>штакетного</w:t>
      </w:r>
      <w:proofErr w:type="spellEnd"/>
      <w:r w:rsidR="0081297B">
        <w:rPr>
          <w:sz w:val="28"/>
          <w:szCs w:val="28"/>
        </w:rPr>
        <w:t xml:space="preserve"> ограждения.</w:t>
      </w:r>
    </w:p>
    <w:p w:rsidR="003C38EF" w:rsidRDefault="003C38EF" w:rsidP="0081297B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  <w:highlight w:val="yellow"/>
        </w:rPr>
      </w:pPr>
    </w:p>
    <w:p w:rsidR="00F7796C" w:rsidRPr="007D5427" w:rsidRDefault="00F7796C" w:rsidP="00F7796C">
      <w:pPr>
        <w:pStyle w:val="a3"/>
        <w:tabs>
          <w:tab w:val="left" w:pos="2730"/>
          <w:tab w:val="center" w:pos="467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7D5427">
        <w:rPr>
          <w:b/>
          <w:bCs/>
          <w:sz w:val="28"/>
          <w:szCs w:val="28"/>
        </w:rPr>
        <w:t>Пожарная безопасность</w:t>
      </w:r>
    </w:p>
    <w:p w:rsidR="007A63E5" w:rsidRPr="001F593F" w:rsidRDefault="007A63E5" w:rsidP="00F7796C">
      <w:pPr>
        <w:pStyle w:val="a3"/>
        <w:tabs>
          <w:tab w:val="left" w:pos="2730"/>
          <w:tab w:val="center" w:pos="4677"/>
        </w:tabs>
        <w:spacing w:before="0" w:beforeAutospacing="0" w:after="0" w:afterAutospacing="0"/>
        <w:jc w:val="center"/>
        <w:rPr>
          <w:b/>
          <w:bCs/>
          <w:sz w:val="28"/>
          <w:szCs w:val="28"/>
          <w:highlight w:val="yellow"/>
        </w:rPr>
      </w:pPr>
    </w:p>
    <w:p w:rsidR="007A63E5" w:rsidRPr="007A63E5" w:rsidRDefault="007A63E5" w:rsidP="007A63E5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7A63E5">
        <w:rPr>
          <w:rFonts w:ascii="Times New Roman" w:hAnsi="Times New Roman" w:cs="Times New Roman"/>
          <w:sz w:val="28"/>
          <w:szCs w:val="28"/>
        </w:rPr>
        <w:t xml:space="preserve">Пожароопасный период 2020 года был очень напряженным и наконец-то (очень хочется на это надеяться) он завершен. Как он проходил в текущем году, знают все присутствующие, потому что почти всем приходилось участвовать в тушении ландшафтных пожаров. Пожаров было много, они были очень объемные по площади возгорания, т.к. в этом году были очень сильные для нашей территории ветра.  Причина выжигания сухой растительности как всегда  человеческий фактор и если с тушением у нас в этом году хотя и были проблемы, но мы, можно сказать, справлялись благодаря нашим фермерским хозяйствам, добровольным пожарным, волонтерам, то с установлением поджигателей проблемы были и есть. За  пожароопасный период составлено всего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63E5">
        <w:rPr>
          <w:rFonts w:ascii="Times New Roman" w:hAnsi="Times New Roman" w:cs="Times New Roman"/>
          <w:sz w:val="28"/>
          <w:szCs w:val="28"/>
        </w:rPr>
        <w:t xml:space="preserve"> протокол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A63E5">
        <w:rPr>
          <w:rFonts w:ascii="Times New Roman" w:hAnsi="Times New Roman" w:cs="Times New Roman"/>
          <w:sz w:val="28"/>
          <w:szCs w:val="28"/>
        </w:rPr>
        <w:t xml:space="preserve"> за выжигание сухой растительности и за сжигание мусора, вроде бы поджег человек только мусор, но не подумал, что погода стояла очень ветреная,  и огонь перекинулся дальше на траву. В результате получили ландшафтный пожар. Надо конечно добавить, что  профилактическая работа  наконец-то начала приносить  свои плоды  и жители стали более  сознательными в вопросах сжигания мусора и травы.</w:t>
      </w:r>
    </w:p>
    <w:p w:rsidR="00F7796C" w:rsidRPr="007A63E5" w:rsidRDefault="00F7796C" w:rsidP="00F7796C">
      <w:pPr>
        <w:pStyle w:val="2"/>
        <w:shd w:val="clear" w:color="auto" w:fill="auto"/>
        <w:spacing w:before="0" w:line="240" w:lineRule="auto"/>
        <w:ind w:left="60" w:right="60" w:firstLine="320"/>
        <w:rPr>
          <w:sz w:val="28"/>
          <w:szCs w:val="28"/>
        </w:rPr>
      </w:pPr>
      <w:r w:rsidRPr="007A63E5">
        <w:rPr>
          <w:sz w:val="28"/>
          <w:szCs w:val="28"/>
        </w:rPr>
        <w:t>Разъяснительную работу среди населения по вопросам обеспечения пожарной безопасности администрация проводит в течени</w:t>
      </w:r>
      <w:proofErr w:type="gramStart"/>
      <w:r w:rsidRPr="007A63E5">
        <w:rPr>
          <w:sz w:val="28"/>
          <w:szCs w:val="28"/>
        </w:rPr>
        <w:t>и</w:t>
      </w:r>
      <w:proofErr w:type="gramEnd"/>
      <w:r w:rsidRPr="007A63E5">
        <w:rPr>
          <w:sz w:val="28"/>
          <w:szCs w:val="28"/>
        </w:rPr>
        <w:t xml:space="preserve"> всего года. В целях профилактики и предупреждения несчастных случаев организована раздача памяток и листовок населению, обновляются материалы на информационных стендах, уточнены списки многодетных семей (фактически проживающий их у нас 33 семьи), 6 семей с детьми - инвалидами, 44 одиноко проживающих пенсионеров преклонного возраста и </w:t>
      </w:r>
      <w:r w:rsidRPr="007A63E5">
        <w:rPr>
          <w:rStyle w:val="1"/>
          <w:sz w:val="28"/>
          <w:szCs w:val="28"/>
        </w:rPr>
        <w:t>16 семей,</w:t>
      </w:r>
      <w:r w:rsidRPr="007A63E5">
        <w:rPr>
          <w:sz w:val="28"/>
          <w:szCs w:val="28"/>
        </w:rPr>
        <w:t xml:space="preserve"> ведущих асоциальный образ жизни. </w:t>
      </w:r>
    </w:p>
    <w:p w:rsidR="00F7796C" w:rsidRPr="007A63E5" w:rsidRDefault="00F7796C" w:rsidP="00F7796C">
      <w:pPr>
        <w:pStyle w:val="2"/>
        <w:shd w:val="clear" w:color="auto" w:fill="auto"/>
        <w:spacing w:before="0" w:after="52" w:line="240" w:lineRule="auto"/>
        <w:ind w:left="60" w:right="60" w:firstLine="320"/>
        <w:rPr>
          <w:sz w:val="28"/>
          <w:szCs w:val="28"/>
        </w:rPr>
      </w:pPr>
      <w:r w:rsidRPr="007A63E5">
        <w:rPr>
          <w:sz w:val="28"/>
          <w:szCs w:val="28"/>
        </w:rPr>
        <w:t>И все же без вашей помощи, уважаемые жители, администрация не сможет справиться с поставленной задачей в сфере пожарной безопасности. Убедительно просим вас привести в исправное состояние печное, электрическое отопление, проверить дымоходы, заменить по возможности старую электропроводку, а также во время действия особого противопожарного режима не выжигать сухую растительность и не сжигать мусор.</w:t>
      </w:r>
    </w:p>
    <w:p w:rsidR="00F7796C" w:rsidRDefault="00F7796C" w:rsidP="00F7796C">
      <w:pPr>
        <w:pStyle w:val="2"/>
        <w:shd w:val="clear" w:color="auto" w:fill="auto"/>
        <w:spacing w:before="0" w:after="52" w:line="240" w:lineRule="auto"/>
        <w:ind w:left="60" w:right="60" w:firstLine="320"/>
        <w:rPr>
          <w:sz w:val="28"/>
          <w:szCs w:val="28"/>
        </w:rPr>
      </w:pPr>
      <w:r w:rsidRPr="007A63E5">
        <w:rPr>
          <w:sz w:val="28"/>
          <w:szCs w:val="28"/>
        </w:rPr>
        <w:t>Помните, что пожар легче предупредить, чем потушить. Будьте осторожны с огнем и всегда соблюдайте правила пожарной безопасности.</w:t>
      </w:r>
    </w:p>
    <w:p w:rsidR="007A63E5" w:rsidRDefault="007A63E5" w:rsidP="00F7796C">
      <w:pPr>
        <w:pStyle w:val="2"/>
        <w:shd w:val="clear" w:color="auto" w:fill="auto"/>
        <w:spacing w:before="0" w:after="52" w:line="240" w:lineRule="auto"/>
        <w:ind w:left="60" w:right="60" w:firstLine="3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января 2021 года вступили в силу новые правила </w:t>
      </w:r>
      <w:r w:rsidR="007D5427">
        <w:rPr>
          <w:sz w:val="28"/>
          <w:szCs w:val="28"/>
        </w:rPr>
        <w:t>противо</w:t>
      </w:r>
      <w:r>
        <w:rPr>
          <w:sz w:val="28"/>
          <w:szCs w:val="28"/>
        </w:rPr>
        <w:t>пожарно</w:t>
      </w:r>
      <w:r w:rsidR="007D5427">
        <w:rPr>
          <w:sz w:val="28"/>
          <w:szCs w:val="28"/>
        </w:rPr>
        <w:t xml:space="preserve">го режима в Российской Федерации, утвержденные Постановлением </w:t>
      </w:r>
      <w:proofErr w:type="spellStart"/>
      <w:r w:rsidR="007D5427">
        <w:rPr>
          <w:sz w:val="28"/>
          <w:szCs w:val="28"/>
        </w:rPr>
        <w:t>Првительства</w:t>
      </w:r>
      <w:proofErr w:type="spellEnd"/>
      <w:r w:rsidR="007D5427">
        <w:rPr>
          <w:sz w:val="28"/>
          <w:szCs w:val="28"/>
        </w:rPr>
        <w:t xml:space="preserve"> РФ от 16.09.2020г. №1479</w:t>
      </w:r>
    </w:p>
    <w:p w:rsidR="003C38EF" w:rsidRPr="0020377C" w:rsidRDefault="003C38EF" w:rsidP="003C38E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20377C">
        <w:rPr>
          <w:b/>
          <w:sz w:val="28"/>
          <w:szCs w:val="28"/>
        </w:rPr>
        <w:t>Водоснабжение</w:t>
      </w:r>
    </w:p>
    <w:p w:rsidR="003C38EF" w:rsidRDefault="003C38EF" w:rsidP="008129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12A">
        <w:rPr>
          <w:sz w:val="28"/>
          <w:szCs w:val="28"/>
        </w:rPr>
        <w:t xml:space="preserve">Централизованным водоснабжением охвачено около 46 % населения: </w:t>
      </w:r>
      <w:proofErr w:type="spellStart"/>
      <w:r w:rsidRPr="00B5212A">
        <w:rPr>
          <w:sz w:val="28"/>
          <w:szCs w:val="28"/>
        </w:rPr>
        <w:t>сл</w:t>
      </w:r>
      <w:proofErr w:type="gramStart"/>
      <w:r w:rsidRPr="00B5212A">
        <w:rPr>
          <w:sz w:val="28"/>
          <w:szCs w:val="28"/>
        </w:rPr>
        <w:t>.Г</w:t>
      </w:r>
      <w:proofErr w:type="gramEnd"/>
      <w:r w:rsidRPr="00B5212A">
        <w:rPr>
          <w:sz w:val="28"/>
          <w:szCs w:val="28"/>
        </w:rPr>
        <w:t>реково</w:t>
      </w:r>
      <w:proofErr w:type="spellEnd"/>
      <w:r w:rsidRPr="00B5212A">
        <w:rPr>
          <w:sz w:val="28"/>
          <w:szCs w:val="28"/>
        </w:rPr>
        <w:t xml:space="preserve"> (кроме ул. </w:t>
      </w:r>
      <w:proofErr w:type="spellStart"/>
      <w:r w:rsidRPr="00B5212A">
        <w:rPr>
          <w:sz w:val="28"/>
          <w:szCs w:val="28"/>
        </w:rPr>
        <w:t>Грузская</w:t>
      </w:r>
      <w:proofErr w:type="spellEnd"/>
      <w:r w:rsidRPr="00B5212A">
        <w:rPr>
          <w:sz w:val="28"/>
          <w:szCs w:val="28"/>
        </w:rPr>
        <w:t xml:space="preserve">) </w:t>
      </w:r>
      <w:proofErr w:type="spellStart"/>
      <w:r w:rsidRPr="00B5212A">
        <w:rPr>
          <w:sz w:val="28"/>
          <w:szCs w:val="28"/>
        </w:rPr>
        <w:t>х.Сулин</w:t>
      </w:r>
      <w:proofErr w:type="spellEnd"/>
      <w:r w:rsidRPr="00B5212A">
        <w:rPr>
          <w:sz w:val="28"/>
          <w:szCs w:val="28"/>
        </w:rPr>
        <w:t xml:space="preserve"> (кроме улиц Садовая, Дачная, Казачья, конец ул. Майская) Общая протяженность водопроводных сетей в поселении составляет 11802 метра. Все сети сильно изношены и находятся  в крайне неудовлетворительном состоянии, очень часто происходят порывы, давление в трубах низкое, напор слабый. Из-за отсутствия средств у</w:t>
      </w:r>
      <w:r>
        <w:rPr>
          <w:sz w:val="28"/>
          <w:szCs w:val="28"/>
        </w:rPr>
        <w:t xml:space="preserve"> обслуживающей организации, в 2020 г. ИП Глав</w:t>
      </w:r>
      <w:r w:rsidR="0081297B">
        <w:rPr>
          <w:sz w:val="28"/>
          <w:szCs w:val="28"/>
        </w:rPr>
        <w:t xml:space="preserve">а </w:t>
      </w:r>
      <w:proofErr w:type="gramStart"/>
      <w:r w:rsidR="0081297B">
        <w:rPr>
          <w:sz w:val="28"/>
          <w:szCs w:val="28"/>
        </w:rPr>
        <w:t>К(</w:t>
      </w:r>
      <w:proofErr w:type="gramEnd"/>
      <w:r w:rsidR="0081297B">
        <w:rPr>
          <w:sz w:val="28"/>
          <w:szCs w:val="28"/>
        </w:rPr>
        <w:t>Ф)Х Ломатченко Ю.А. на постоянной основе оказывала материальную и техническую помощь при проведении ремонтов порывов водопроводных сетей на всей территории Сулинского сельского поселения.</w:t>
      </w:r>
    </w:p>
    <w:p w:rsidR="0081297B" w:rsidRDefault="0081297B" w:rsidP="0081297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C38EF" w:rsidRDefault="003C38EF" w:rsidP="003C38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5212A">
        <w:rPr>
          <w:b/>
          <w:bCs/>
          <w:sz w:val="28"/>
          <w:szCs w:val="28"/>
        </w:rPr>
        <w:t>Дорожная деятельность</w:t>
      </w:r>
    </w:p>
    <w:p w:rsidR="0081297B" w:rsidRPr="00B5212A" w:rsidRDefault="0081297B" w:rsidP="003C38E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C38EF" w:rsidRDefault="003C38EF" w:rsidP="003C38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1297B">
        <w:rPr>
          <w:sz w:val="28"/>
          <w:szCs w:val="28"/>
        </w:rPr>
        <w:t xml:space="preserve">В 2020 году автомобильные дороги местного значения в границах Сулинского сельского поселения, к сожалению, остались без особого внимания. С большим трудом восстановлено сообщение улиц </w:t>
      </w:r>
      <w:proofErr w:type="gramStart"/>
      <w:r w:rsidRPr="0081297B">
        <w:rPr>
          <w:sz w:val="28"/>
          <w:szCs w:val="28"/>
        </w:rPr>
        <w:t>Центральная</w:t>
      </w:r>
      <w:proofErr w:type="gramEnd"/>
      <w:r w:rsidRPr="0081297B">
        <w:rPr>
          <w:sz w:val="28"/>
          <w:szCs w:val="28"/>
        </w:rPr>
        <w:t xml:space="preserve">, Восточная и </w:t>
      </w:r>
      <w:proofErr w:type="spellStart"/>
      <w:r w:rsidRPr="0081297B">
        <w:rPr>
          <w:sz w:val="28"/>
          <w:szCs w:val="28"/>
        </w:rPr>
        <w:t>Грузская</w:t>
      </w:r>
      <w:proofErr w:type="spellEnd"/>
      <w:r w:rsidRPr="0081297B">
        <w:rPr>
          <w:sz w:val="28"/>
          <w:szCs w:val="28"/>
        </w:rPr>
        <w:t xml:space="preserve"> с центром сл. Греково</w:t>
      </w:r>
      <w:r w:rsidR="0081297B" w:rsidRPr="0081297B">
        <w:rPr>
          <w:sz w:val="28"/>
          <w:szCs w:val="28"/>
        </w:rPr>
        <w:t>.</w:t>
      </w:r>
      <w:r w:rsidRPr="0081297B">
        <w:rPr>
          <w:sz w:val="28"/>
          <w:szCs w:val="28"/>
        </w:rPr>
        <w:t xml:space="preserve"> </w:t>
      </w:r>
      <w:r w:rsidR="0081297B" w:rsidRPr="0081297B">
        <w:rPr>
          <w:sz w:val="28"/>
          <w:szCs w:val="28"/>
        </w:rPr>
        <w:t>Завершены</w:t>
      </w:r>
      <w:r w:rsidRPr="0081297B">
        <w:rPr>
          <w:sz w:val="28"/>
          <w:szCs w:val="28"/>
        </w:rPr>
        <w:t xml:space="preserve"> работы по восстановлению разрушенного моста.</w:t>
      </w:r>
    </w:p>
    <w:p w:rsidR="003C38EF" w:rsidRPr="00662D30" w:rsidRDefault="003C38EF" w:rsidP="003C38E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D7458" w:rsidRPr="009E4A60" w:rsidRDefault="00A018A1" w:rsidP="001D7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Учреждением, организующим досуг населения и обеспечивающим услугами в области культуры на территории Сулинско</w:t>
      </w:r>
      <w:r w:rsidR="00E42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E42A94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42A9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муниципальное бюджетное учреждение культуры Сулинского сельского поселения «Информационно культурный центр».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E4A60">
        <w:rPr>
          <w:rFonts w:ascii="Times New Roman" w:hAnsi="Times New Roman" w:cs="Times New Roman"/>
          <w:sz w:val="28"/>
          <w:szCs w:val="28"/>
        </w:rPr>
        <w:t>С введением режима повышенной готовности в период пандемии, культурно-досуговые учреждения в поселении перешли на дистанционный формат работы, которые проведены на должном организационном уровне.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2020 году в зданиях учреждений культуры произведены следующие работы: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*в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Сулинском СДК проведен внутренний и наружный косметический ремонт. Данный ремонт стал возможным благодаря оказанию материальной </w:t>
      </w:r>
      <w:r w:rsidR="0081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помощи ИП Глав </w:t>
      </w:r>
      <w:proofErr w:type="gramStart"/>
      <w:r w:rsidR="0081297B">
        <w:rPr>
          <w:rFonts w:ascii="Times New Roman" w:eastAsia="Times New Roman" w:hAnsi="Times New Roman" w:cs="Times New Roman"/>
          <w:sz w:val="28"/>
          <w:szCs w:val="28"/>
          <w:lang w:eastAsia="ru-RU"/>
        </w:rPr>
        <w:t>К(</w:t>
      </w:r>
      <w:proofErr w:type="gramEnd"/>
      <w:r w:rsidR="0081297B">
        <w:rPr>
          <w:rFonts w:ascii="Times New Roman" w:eastAsia="Times New Roman" w:hAnsi="Times New Roman" w:cs="Times New Roman"/>
          <w:sz w:val="28"/>
          <w:szCs w:val="28"/>
          <w:lang w:eastAsia="ru-RU"/>
        </w:rPr>
        <w:t>Ф)Х Третьяковой С.В. и Ломатченко Ю.А.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., за что хочется выразить слова благодарности и признательности за оказанную помощь.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*в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Рогаликовском</w:t>
      </w:r>
      <w:proofErr w:type="spellEnd"/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СДК проведен внутренний косметический ремонт.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учреждением культуры проведено 1015 мероприятий.  </w:t>
      </w:r>
      <w:r w:rsidRPr="009E4A60">
        <w:rPr>
          <w:rFonts w:ascii="Times New Roman CYR" w:eastAsia="Times New Roman CYR" w:hAnsi="Times New Roman CYR" w:cs="Times New Roman CYR"/>
          <w:sz w:val="28"/>
          <w:szCs w:val="28"/>
          <w:highlight w:val="white"/>
          <w:lang w:eastAsia="ru-RU"/>
        </w:rPr>
        <w:t>В том числе режиме - онлайн проведено 10 мероприятий: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концертная </w:t>
      </w:r>
      <w:proofErr w:type="gramStart"/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proofErr w:type="gramEnd"/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посвященная 9 мая «Никто не забыт, ничто не забыто», Концерт посвященный Дню сел «Мое любимое село»,  Концерт посвященный Дню Матери «Мир начинается с мамы», День неизвестного солдата, Дни освобождения сел от немецко-фашистских захватчиков, Акция «СТОП 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СПИД ВИЧ»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Концертная программа посвященная Новому году «Новогодний переполох». </w:t>
      </w:r>
    </w:p>
    <w:p w:rsidR="001D7458" w:rsidRPr="009E4A60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Принимали участие в районных онлайн мероприятиях:</w:t>
      </w:r>
    </w:p>
    <w:p w:rsidR="001D7458" w:rsidRDefault="001D7458" w:rsidP="001D74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рисунков «Береги природу», Акция «Спасибо Доктор», Видео «День города», Конкурс «Белые журавли», Конкурс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 «Едины м</w:t>
      </w:r>
      <w:proofErr w:type="gramStart"/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9E4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непобедимы», Туристический маршрут по местам боевой славы, Конкурс «Радуга талантов», Конкурс «Макаронные фантазии», Конкурс «Любимый мультяшный герой»,  Акция «Стоп СПИД ВИЧ», Акция «Вредные привычки».</w:t>
      </w:r>
    </w:p>
    <w:p w:rsidR="00025D3E" w:rsidRDefault="00025D3E" w:rsidP="0002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D3E">
        <w:rPr>
          <w:sz w:val="28"/>
          <w:szCs w:val="28"/>
        </w:rPr>
        <w:t xml:space="preserve">         </w:t>
      </w:r>
      <w:r w:rsidR="001600C2" w:rsidRPr="00025D3E">
        <w:rPr>
          <w:rFonts w:ascii="Times New Roman" w:hAnsi="Times New Roman" w:cs="Times New Roman"/>
          <w:sz w:val="28"/>
          <w:szCs w:val="28"/>
        </w:rPr>
        <w:t xml:space="preserve">Ко Дню Победы </w:t>
      </w:r>
      <w:r w:rsidRPr="00025D3E">
        <w:rPr>
          <w:rFonts w:ascii="Times New Roman" w:hAnsi="Times New Roman" w:cs="Times New Roman"/>
          <w:sz w:val="28"/>
          <w:szCs w:val="28"/>
        </w:rPr>
        <w:t>за счет средств</w:t>
      </w:r>
      <w:r w:rsidRPr="00025D3E">
        <w:rPr>
          <w:sz w:val="28"/>
          <w:szCs w:val="28"/>
        </w:rPr>
        <w:t xml:space="preserve"> </w:t>
      </w:r>
      <w:r w:rsidRPr="00025D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бюджета, областного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и бюджета Сулинского сельского поселения Миллеровского района проведен ремонт </w:t>
      </w:r>
      <w:r w:rsidRPr="00025D3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памятников</w:t>
      </w:r>
      <w:r w:rsidRPr="00025D3E">
        <w:rPr>
          <w:rFonts w:ascii="Times New Roman" w:hAnsi="Times New Roman" w:cs="Times New Roman"/>
          <w:sz w:val="28"/>
          <w:szCs w:val="28"/>
        </w:rPr>
        <w:t xml:space="preserve"> погибшим воинам во время Великой отечественной войны</w:t>
      </w:r>
      <w:r w:rsidR="00BD1BA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D1BA0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BD1B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D1BA0">
        <w:rPr>
          <w:rFonts w:ascii="Times New Roman" w:hAnsi="Times New Roman" w:cs="Times New Roman"/>
          <w:sz w:val="28"/>
          <w:szCs w:val="28"/>
        </w:rPr>
        <w:t>улин</w:t>
      </w:r>
      <w:proofErr w:type="spellEnd"/>
      <w:r w:rsidR="00BD1BA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D1BA0">
        <w:rPr>
          <w:rFonts w:ascii="Times New Roman" w:hAnsi="Times New Roman" w:cs="Times New Roman"/>
          <w:sz w:val="28"/>
          <w:szCs w:val="28"/>
        </w:rPr>
        <w:t>х.Ауфриевка</w:t>
      </w:r>
      <w:proofErr w:type="spellEnd"/>
      <w:r w:rsidRPr="00025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D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</w:t>
      </w:r>
      <w:r w:rsidR="00B7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бюджета Сулинского сельского поселения и </w:t>
      </w:r>
      <w:r w:rsidR="00BD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материальной помощи </w:t>
      </w:r>
      <w:r w:rsidR="00D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главы </w:t>
      </w:r>
      <w:r w:rsidR="00BD1B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r w:rsidR="00D4461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Сурженко Серея Михайловича</w:t>
      </w:r>
      <w:r w:rsidR="00B752D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ИП главы КФХ Сидоренко Геннадия Григорьевича</w:t>
      </w:r>
      <w:r w:rsidR="00D44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B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 капитальный ремонт памятника в сл. Греково</w:t>
      </w:r>
    </w:p>
    <w:p w:rsidR="009A07F1" w:rsidRDefault="009A07F1" w:rsidP="0002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7F1" w:rsidRDefault="009A07F1" w:rsidP="00025D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7B7C09" w:rsidTr="009A07F1">
        <w:tc>
          <w:tcPr>
            <w:tcW w:w="3652" w:type="dxa"/>
          </w:tcPr>
          <w:p w:rsidR="00BD1BA0" w:rsidRDefault="007B7C09" w:rsidP="0002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1B64E8" wp14:editId="7AFAD1F9">
                  <wp:extent cx="1447800" cy="1193800"/>
                  <wp:effectExtent l="0" t="0" r="0" b="6350"/>
                  <wp:docPr id="1" name="Рисунок 1" descr="C:\Users\Финансист\Desktop\фото памятников после ремонта\Мемориал участникам Великой Отечественной Войны по адресу Ростовская область, Миллеровский район, х.Сулин, ул. Центральная (общий вид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Финансист\Desktop\фото памятников после ремонта\Мемориал участникам Великой Отечественной Войны по адресу Ростовская область, Миллеровский район, х.Сулин, ул. Центральная (общий вид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62" cy="1197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7F1" w:rsidRDefault="009A07F1" w:rsidP="0002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B7C09" w:rsidRDefault="00990061" w:rsidP="001D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0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Мемориал участникам Великой Отечественной Войны по адресу Ростовская область, Миллеровский район, </w:t>
            </w:r>
            <w:proofErr w:type="spellStart"/>
            <w:r w:rsidRPr="00990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Pr="00990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990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улин</w:t>
            </w:r>
            <w:proofErr w:type="spellEnd"/>
            <w:r w:rsidRPr="009900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Центральная</w:t>
            </w:r>
          </w:p>
        </w:tc>
      </w:tr>
      <w:tr w:rsidR="007B7C09" w:rsidTr="009A07F1">
        <w:tc>
          <w:tcPr>
            <w:tcW w:w="3652" w:type="dxa"/>
          </w:tcPr>
          <w:p w:rsidR="00BD1BA0" w:rsidRDefault="006A3354" w:rsidP="009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7D110C" wp14:editId="5603B261">
                  <wp:extent cx="1447800" cy="1358900"/>
                  <wp:effectExtent l="0" t="0" r="0" b="0"/>
                  <wp:docPr id="4" name="Рисунок 4" descr="C:\Users\Финансист\Desktop\фото памятников после ремонта\Памятник погибшим воинам Великой Отечественной войны по адресу Ростовская область, Миллеровский район, х.Ануфриевка, ул. Калини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Финансист\Desktop\фото памятников после ремонта\Памятник погибшим воинам Великой Отечественной войны по адресу Ростовская область, Миллеровский район, х.Ануфриевка, ул. Калин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0887" cy="1361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07F1" w:rsidRDefault="009A07F1" w:rsidP="009A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7B7C09" w:rsidRDefault="00232FBB" w:rsidP="001D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2F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погибшим воинам Великой Отечественной войны по адресу Ростовская область, Миллеровский район, х.Ануфриевка, ул. Калинина</w:t>
            </w:r>
          </w:p>
        </w:tc>
      </w:tr>
      <w:tr w:rsidR="007B7C09" w:rsidTr="009A07F1">
        <w:tc>
          <w:tcPr>
            <w:tcW w:w="3652" w:type="dxa"/>
          </w:tcPr>
          <w:p w:rsidR="007B7C09" w:rsidRDefault="00123357" w:rsidP="0002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1CC4B7" wp14:editId="6EB37632">
                  <wp:extent cx="1447800" cy="1346200"/>
                  <wp:effectExtent l="0" t="0" r="0" b="6350"/>
                  <wp:docPr id="3" name="Рисунок 3" descr="C:\Users\Финансист\Desktop\фото памятников после ремонта\Памятник воинам-освободителям по адресу Ростовская область, Миллеровский район, сл. Греково, ул. Центральн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Финансист\Desktop\фото памятников после ремонта\Памятник воинам-освободителям по адресу Ростовская область, Миллеровский район, сл. Греково, ул. Центральн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5692" cy="13535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7B7C09" w:rsidRDefault="005A118F" w:rsidP="001D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1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Памятник воинам-освободителям по адресу Ростовская область, Миллеровский район, сл. Греково, ул. Центральная</w:t>
            </w:r>
          </w:p>
        </w:tc>
      </w:tr>
      <w:tr w:rsidR="0081297B" w:rsidTr="009A07F1">
        <w:tc>
          <w:tcPr>
            <w:tcW w:w="3652" w:type="dxa"/>
          </w:tcPr>
          <w:p w:rsidR="0081297B" w:rsidRDefault="0081297B" w:rsidP="0002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C0D2E2F" wp14:editId="00B1A508">
                  <wp:extent cx="1790699" cy="1517650"/>
                  <wp:effectExtent l="0" t="0" r="635" b="6350"/>
                  <wp:docPr id="2" name="Рисунок 2" descr="C:\Users\Пользователь\AppData\Local\Microsoft\Windows\Temporary Internet Files\Content.Word\IMG-20210202-WA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AppData\Local\Microsoft\Windows\Temporary Internet Files\Content.Word\IMG-20210202-WA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107" cy="1518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:rsidR="0081297B" w:rsidRPr="005A118F" w:rsidRDefault="009A07F1" w:rsidP="001D745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камень Памяти формирования в </w:t>
            </w:r>
            <w:proofErr w:type="spell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>огалик</w:t>
            </w:r>
            <w:proofErr w:type="spellEnd"/>
            <w:r w:rsidRPr="0071637E">
              <w:rPr>
                <w:rFonts w:ascii="Times New Roman" w:hAnsi="Times New Roman" w:cs="Times New Roman"/>
                <w:sz w:val="28"/>
                <w:szCs w:val="28"/>
              </w:rPr>
              <w:t xml:space="preserve"> 15.02.1943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 28684 спецсвязи КГБ СССР</w:t>
            </w:r>
          </w:p>
        </w:tc>
      </w:tr>
    </w:tbl>
    <w:p w:rsidR="001F593F" w:rsidRDefault="001F593F" w:rsidP="001F593F">
      <w:pPr>
        <w:pStyle w:val="a3"/>
        <w:tabs>
          <w:tab w:val="left" w:pos="2730"/>
          <w:tab w:val="center" w:pos="4677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1F593F" w:rsidRDefault="001F593F" w:rsidP="001F593F">
      <w:pPr>
        <w:pStyle w:val="2"/>
        <w:shd w:val="clear" w:color="auto" w:fill="auto"/>
        <w:spacing w:before="0" w:after="52" w:line="240" w:lineRule="auto"/>
        <w:ind w:left="60" w:right="60" w:firstLine="320"/>
        <w:jc w:val="center"/>
        <w:rPr>
          <w:b/>
          <w:sz w:val="28"/>
          <w:szCs w:val="28"/>
        </w:rPr>
      </w:pPr>
    </w:p>
    <w:p w:rsidR="00417AD3" w:rsidRPr="001F593F" w:rsidRDefault="00417AD3" w:rsidP="00417AD3">
      <w:pPr>
        <w:pStyle w:val="western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1F593F">
        <w:rPr>
          <w:rStyle w:val="a4"/>
          <w:sz w:val="28"/>
          <w:szCs w:val="28"/>
        </w:rPr>
        <w:t>Бюджетная политика</w:t>
      </w:r>
      <w:r w:rsidR="001D7458" w:rsidRPr="001F593F">
        <w:rPr>
          <w:rStyle w:val="a4"/>
          <w:sz w:val="28"/>
          <w:szCs w:val="28"/>
        </w:rPr>
        <w:t>.</w:t>
      </w:r>
    </w:p>
    <w:p w:rsidR="001D7458" w:rsidRPr="001F593F" w:rsidRDefault="001D7458" w:rsidP="001D745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F593F">
        <w:rPr>
          <w:sz w:val="28"/>
          <w:szCs w:val="28"/>
        </w:rPr>
        <w:t>В январе 2020 г. проходила проверка сектором по контрольно-ревизионной работе Администрации Миллеровского района. В результате проверки финансовых нарушений, касающихся нецелевого использования бюджетных средств, не выявлено.</w:t>
      </w:r>
    </w:p>
    <w:p w:rsidR="001D7458" w:rsidRPr="00662D30" w:rsidRDefault="001D7458" w:rsidP="001D745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1F593F">
        <w:t xml:space="preserve">           </w:t>
      </w:r>
      <w:r w:rsidRPr="001F593F">
        <w:rPr>
          <w:sz w:val="28"/>
          <w:szCs w:val="28"/>
        </w:rPr>
        <w:t>В июне 2020 г. Контрольно счетной палатой Ростовской области проходила проверка соблюдения органами местного самоуправления муниципального образования «Сулинское сельское поселение», входящего в состав Миллеровского района, законности, эффективности, результативности и экономности использования межбюджетных трансфертов, предоставляемых из областного бюджета, а также соблюдения условий их получения. В результате проверки финансовых нарушений, касающихся нецелевого использования бюджетных средств, не выявлено.</w:t>
      </w:r>
    </w:p>
    <w:p w:rsidR="008F3041" w:rsidRPr="00FF4354" w:rsidRDefault="00F0204B" w:rsidP="00F0204B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 w:rsidRPr="00F0204B">
        <w:rPr>
          <w:bCs/>
          <w:sz w:val="28"/>
          <w:szCs w:val="28"/>
        </w:rPr>
        <w:t xml:space="preserve">       </w:t>
      </w:r>
      <w:r w:rsidR="008F3041" w:rsidRPr="00F0204B">
        <w:rPr>
          <w:bCs/>
          <w:sz w:val="28"/>
          <w:szCs w:val="28"/>
        </w:rPr>
        <w:t>Формирование и исполнение бюджета</w:t>
      </w:r>
      <w:r w:rsidR="00F219B0">
        <w:rPr>
          <w:bCs/>
          <w:sz w:val="28"/>
          <w:szCs w:val="28"/>
        </w:rPr>
        <w:t xml:space="preserve"> </w:t>
      </w:r>
      <w:r w:rsidR="008F3041" w:rsidRPr="00F0204B">
        <w:rPr>
          <w:sz w:val="28"/>
          <w:szCs w:val="28"/>
        </w:rPr>
        <w:t>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задач, на обеспечение эффективности и результативности</w:t>
      </w:r>
      <w:r w:rsidR="008F3041" w:rsidRPr="00F0204B">
        <w:rPr>
          <w:b/>
          <w:bCs/>
          <w:i/>
          <w:iCs/>
          <w:sz w:val="28"/>
          <w:szCs w:val="28"/>
        </w:rPr>
        <w:t xml:space="preserve"> </w:t>
      </w:r>
      <w:r w:rsidR="008F3041" w:rsidRPr="00F0204B">
        <w:rPr>
          <w:sz w:val="28"/>
          <w:szCs w:val="28"/>
        </w:rPr>
        <w:t>бюджетных расходов.</w:t>
      </w:r>
    </w:p>
    <w:p w:rsidR="00D53110" w:rsidRDefault="002B4E5C" w:rsidP="00D531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D531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 на 2020 год утвержден решением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Собрания депутатов Сулинского сельского поселения.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Доходная часть бюджета утверждена всего в сумме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11351,1 </w:t>
      </w:r>
      <w:proofErr w:type="spellStart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течение года производились уточнения бюджета в связи с выделением дополнительных денежных средств из других уровней бюджета и перевыполнением плана по собственным налогам, в результате уточненный план составил в сумме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12850,8 </w:t>
      </w:r>
      <w:proofErr w:type="spellStart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</w:t>
      </w:r>
      <w:proofErr w:type="gramStart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.р</w:t>
      </w:r>
      <w:proofErr w:type="gramEnd"/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ублей</w:t>
      </w:r>
      <w:proofErr w:type="spellEnd"/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на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1499,7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руб. или на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13,2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 больше по сравнению с утвержденным.</w:t>
      </w:r>
      <w:r w:rsidRPr="00F0204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 состави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ло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в сумме </w:t>
      </w:r>
      <w:r w:rsidR="005630FB"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13031,3 тыс</w:t>
      </w:r>
      <w:r w:rsidRPr="00F0204B">
        <w:rPr>
          <w:rFonts w:ascii="Times New Roman" w:eastAsia="Times New Roman" w:hAnsi="Times New Roman" w:cs="Times New Roman"/>
          <w:sz w:val="28"/>
          <w:szCs w:val="24"/>
          <w:lang w:eastAsia="ru-RU"/>
        </w:rPr>
        <w:t>. руб., что составит 109 % исполнения по сравнению с утвержденным планом и 100 % по сравнению с уточненным планом.</w:t>
      </w:r>
    </w:p>
    <w:p w:rsidR="002B4E5C" w:rsidRPr="00D53110" w:rsidRDefault="00D53110" w:rsidP="00D53110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Сулинского сельского поселения Миллеровского района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 год формировалась в соответствии со статьей 14 Федерального закона от 06.10.2003 года</w:t>
      </w:r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 № 131-ФЗ «Об общих принципах организации местного самоуправления в Российской Федерации».</w:t>
      </w:r>
      <w:r w:rsidR="002B4E5C" w:rsidRPr="002B4E5C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 xml:space="preserve"> 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касается исполнения расходной части бюджета, то расходы производились в 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соответствии с утвержденным бюджетом на 2020 год с учетом вносимых в него изменений и дополнений, согласно действующему законодательству. </w:t>
      </w:r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сполнение бюджета поселения по расходам составит в сумме </w:t>
      </w:r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12945,3 тыс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руб., при утвержденном плане </w:t>
      </w:r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11351,1 </w:t>
      </w:r>
      <w:proofErr w:type="spellStart"/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  </w:t>
      </w:r>
      <w:r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>114,0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исполнения по сравнению с утвержденным бюджетом</w:t>
      </w:r>
      <w:r w:rsidR="00E318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4E5C" w:rsidRPr="00D531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CAD" w:rsidRPr="000F2CAD" w:rsidRDefault="000F2CAD" w:rsidP="001442ED">
      <w:pPr>
        <w:spacing w:after="120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БЮДЖЕТ 2020 ГОД</w:t>
      </w:r>
    </w:p>
    <w:tbl>
      <w:tblPr>
        <w:tblW w:w="9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835"/>
        <w:gridCol w:w="2693"/>
        <w:gridCol w:w="1701"/>
      </w:tblGrid>
      <w:tr w:rsidR="000F2CAD" w:rsidRPr="000F2CAD" w:rsidTr="001442ED">
        <w:trPr>
          <w:trHeight w:val="774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Основные характеристики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Плановые показатели на 2020 г (с учетом внесенных изменений)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Фактическое исполнение на 31.12.2020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Процент исполнения</w:t>
            </w:r>
            <w:r w:rsidRPr="000F2C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CAD" w:rsidRPr="000F2CAD" w:rsidTr="001442ED">
        <w:trPr>
          <w:trHeight w:val="50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Общий объем доходов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12850,8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13031,3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101,4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CAD" w:rsidRPr="000F2CAD" w:rsidTr="001442ED">
        <w:trPr>
          <w:trHeight w:val="50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Общий объем расходов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14227,2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12945,3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91,0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2CAD" w:rsidRPr="000F2CAD" w:rsidTr="001442ED">
        <w:trPr>
          <w:trHeight w:val="515"/>
        </w:trPr>
        <w:tc>
          <w:tcPr>
            <w:tcW w:w="227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Дефицит</w:t>
            </w:r>
            <w:proofErr w:type="gramStart"/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 (-), </w:t>
            </w:r>
            <w:proofErr w:type="gramEnd"/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Профицит (+) </w:t>
            </w:r>
          </w:p>
        </w:tc>
        <w:tc>
          <w:tcPr>
            <w:tcW w:w="283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1376,4</w:t>
            </w: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bCs/>
                <w:kern w:val="24"/>
                <w:sz w:val="24"/>
                <w:szCs w:val="24"/>
                <w:lang w:eastAsia="ru-RU"/>
              </w:rPr>
              <w:t xml:space="preserve">1934,7 </w:t>
            </w:r>
          </w:p>
        </w:tc>
      </w:tr>
    </w:tbl>
    <w:p w:rsidR="001442ED" w:rsidRDefault="001442ED" w:rsidP="000F2C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AD" w:rsidRPr="000F2CAD" w:rsidRDefault="000F2CAD" w:rsidP="000F2CA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</w:t>
      </w: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бюджета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Сулинского сельского поселения Миллеровского района</w:t>
      </w: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 2020 год</w:t>
      </w:r>
    </w:p>
    <w:p w:rsidR="001442ED" w:rsidRDefault="001442ED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AD" w:rsidRDefault="000F2CAD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ДОХОДНОЙ ЧАСТИ  БЮДЖЕТА ЗА 2020 ГОД</w:t>
      </w:r>
    </w:p>
    <w:p w:rsidR="00382F35" w:rsidRPr="000F2CAD" w:rsidRDefault="00382F35" w:rsidP="00382F35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382F3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382F3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СОБСТВЕННЫЕ ДОХОДЫ</w:t>
      </w:r>
      <w:r w:rsidR="005550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</w:t>
      </w:r>
    </w:p>
    <w:p w:rsidR="00382F35" w:rsidRPr="000F2CAD" w:rsidRDefault="00382F35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6"/>
        <w:gridCol w:w="1417"/>
        <w:gridCol w:w="1701"/>
        <w:gridCol w:w="1418"/>
        <w:gridCol w:w="2551"/>
      </w:tblGrid>
      <w:tr w:rsidR="000F2CAD" w:rsidRPr="000F2CAD" w:rsidTr="0055507B">
        <w:trPr>
          <w:trHeight w:val="709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1442ED" w:rsidRDefault="000F2CA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442ED"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Доходы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55507B" w:rsidRDefault="000F2CA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Плановые назначения, тыс. руб.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55507B" w:rsidRDefault="000F2CA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Фактическое исполнение,  тыс. руб.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55507B" w:rsidRDefault="000F2CA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%</w:t>
            </w:r>
          </w:p>
          <w:p w:rsidR="000F2CAD" w:rsidRPr="0055507B" w:rsidRDefault="000F2CA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исполнения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55507B" w:rsidRDefault="005A286C" w:rsidP="005A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Фактическое исполнение</w:t>
            </w:r>
            <w:r w:rsidR="000F2CAD"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аналогичн</w:t>
            </w: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о</w:t>
            </w:r>
            <w:r w:rsidR="000F2CAD"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м </w:t>
            </w:r>
            <w:proofErr w:type="gramStart"/>
            <w:r w:rsidR="000F2CAD"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период</w:t>
            </w:r>
            <w:r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е</w:t>
            </w:r>
            <w:proofErr w:type="gramEnd"/>
            <w:r w:rsidR="000F2CAD" w:rsidRPr="0055507B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 xml:space="preserve"> прошлого года</w:t>
            </w:r>
          </w:p>
        </w:tc>
      </w:tr>
      <w:tr w:rsidR="001442ED" w:rsidRPr="000F2CAD" w:rsidTr="0055507B">
        <w:trPr>
          <w:trHeight w:val="43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1442ED" w:rsidRDefault="001442E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1442ED" w:rsidRDefault="001442E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1442ED" w:rsidRDefault="001442E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1442ED" w:rsidRDefault="001442E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4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1442ED" w:rsidRDefault="001442ED" w:rsidP="00144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lang w:eastAsia="ru-RU"/>
              </w:rPr>
              <w:t>5</w:t>
            </w:r>
          </w:p>
        </w:tc>
      </w:tr>
      <w:tr w:rsidR="001442ED" w:rsidRPr="000F2CAD" w:rsidTr="0055507B">
        <w:trPr>
          <w:trHeight w:val="84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0F2CAD" w:rsidRDefault="001442ED" w:rsidP="00144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Налоговые и неналоговые доходы</w:t>
            </w:r>
            <w:r w:rsidRPr="000F2C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5818,3</w:t>
            </w:r>
            <w:r w:rsidRPr="000F2CAD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6048,3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5437,9</w:t>
            </w:r>
          </w:p>
        </w:tc>
      </w:tr>
      <w:tr w:rsidR="001442ED" w:rsidRPr="000F2CAD" w:rsidTr="0055507B">
        <w:trPr>
          <w:trHeight w:val="355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1131,6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1287,5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113,8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949,4</w:t>
            </w:r>
          </w:p>
        </w:tc>
      </w:tr>
      <w:tr w:rsidR="001442ED" w:rsidRPr="000F2CAD" w:rsidTr="0055507B">
        <w:trPr>
          <w:trHeight w:val="270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Default="001442E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1027,9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1030,8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442ED" w:rsidRDefault="001442ED" w:rsidP="005A28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731,5</w:t>
            </w:r>
          </w:p>
        </w:tc>
      </w:tr>
      <w:tr w:rsidR="001442ED" w:rsidRPr="000F2CAD" w:rsidTr="0055507B">
        <w:trPr>
          <w:trHeight w:val="261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Налог на имущество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физических лиц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205,5</w:t>
            </w: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215,3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122,5</w:t>
            </w:r>
          </w:p>
        </w:tc>
      </w:tr>
      <w:tr w:rsidR="001442ED" w:rsidRPr="000F2CAD" w:rsidTr="0055507B">
        <w:trPr>
          <w:trHeight w:val="267"/>
        </w:trPr>
        <w:tc>
          <w:tcPr>
            <w:tcW w:w="269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4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3154,1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3208,5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101,7</w:t>
            </w:r>
          </w:p>
        </w:tc>
        <w:tc>
          <w:tcPr>
            <w:tcW w:w="255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3322,6</w:t>
            </w:r>
          </w:p>
        </w:tc>
      </w:tr>
      <w:tr w:rsidR="001442ED" w:rsidRPr="000F2CAD" w:rsidTr="0055507B">
        <w:trPr>
          <w:trHeight w:val="1020"/>
        </w:trPr>
        <w:tc>
          <w:tcPr>
            <w:tcW w:w="2696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за совершение нотариальных действий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19,7</w:t>
            </w:r>
          </w:p>
        </w:tc>
      </w:tr>
      <w:tr w:rsidR="001442ED" w:rsidRPr="000F2CAD" w:rsidTr="00555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92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 xml:space="preserve">Доходы от использования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278,1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269,9</w:t>
            </w:r>
          </w:p>
        </w:tc>
      </w:tr>
      <w:tr w:rsidR="001442ED" w:rsidRPr="000F2CAD" w:rsidTr="005550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4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Прочие доходы (</w:t>
            </w: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штрафы, санкции</w:t>
            </w: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174,5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1442ED" w:rsidRPr="000F2CAD" w:rsidRDefault="001442ED" w:rsidP="005550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22,3</w:t>
            </w: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F2CAD" w:rsidRPr="000F2CAD" w:rsidRDefault="000F2CAD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0F2CAD" w:rsidRPr="000F2CAD" w:rsidRDefault="0055507B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="000F2CAD"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БЕЗВОЗМЕЗДНЫЕ ПОСТУПЛЕНИЯ</w:t>
      </w:r>
    </w:p>
    <w:p w:rsidR="0055507B" w:rsidRDefault="000F2CAD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Безвозмездные поступления в сумме </w:t>
      </w:r>
      <w:r w:rsidR="0055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5815,4</w:t>
      </w: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тыс. руб., в том числе</w:t>
      </w:r>
      <w:r w:rsidR="0055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F2CAD" w:rsidRPr="00061DD1" w:rsidRDefault="00871CDF" w:rsidP="0055507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</w:pPr>
      <w:r w:rsidRPr="000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5507B" w:rsidRPr="00061D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55507B" w:rsidRPr="00061DD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Дотации на выравнивание бюджетной обеспеченности из бюджетов муниципальных районов, городских округов с внутригородским делением -5584,1</w:t>
      </w:r>
      <w:r w:rsidR="0055507B" w:rsidRPr="00061DD1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r w:rsidR="0055507B" w:rsidRPr="00061DD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тыс. рублей;</w:t>
      </w:r>
    </w:p>
    <w:p w:rsidR="0055507B" w:rsidRPr="00061DD1" w:rsidRDefault="00871CDF" w:rsidP="005550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</w:t>
      </w:r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Субвенции бюджетам сельских поселений на выполнение передаваемых полномочий субъектов Российской Федерации -0,2 </w:t>
      </w:r>
      <w:proofErr w:type="spellStart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ублей</w:t>
      </w:r>
      <w:proofErr w:type="spellEnd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55507B" w:rsidRPr="00061DD1" w:rsidRDefault="00871CDF" w:rsidP="0055507B">
      <w:pPr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</w:t>
      </w:r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-231,1 </w:t>
      </w:r>
      <w:proofErr w:type="spellStart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ублей</w:t>
      </w:r>
      <w:proofErr w:type="spellEnd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;</w:t>
      </w:r>
    </w:p>
    <w:p w:rsidR="0055507B" w:rsidRPr="00061DD1" w:rsidRDefault="00871CDF" w:rsidP="005550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    </w:t>
      </w:r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-</w:t>
      </w:r>
      <w:r w:rsidR="0055507B" w:rsidRPr="00061DD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t xml:space="preserve"> </w:t>
      </w:r>
      <w:r w:rsidR="00BA2106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Иные межбюджетные трансферты на расходы, связанные с реализацией федеральной целевой программы «Увековечивание памяти погибших при защите Отечества</w:t>
      </w: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на 2019-2024 годы в рамках подпрограммы</w:t>
      </w:r>
      <w:r w:rsidR="00BA2106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 </w:t>
      </w:r>
      <w:r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«Развитие культурно-досуговой деятельности « муниципальной программы Миллеровского района «Развитие культуры и туризма» </w:t>
      </w:r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 xml:space="preserve">-  1167,6 </w:t>
      </w:r>
      <w:proofErr w:type="spellStart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тыс</w:t>
      </w:r>
      <w:proofErr w:type="gramStart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.р</w:t>
      </w:r>
      <w:proofErr w:type="gramEnd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ублей</w:t>
      </w:r>
      <w:proofErr w:type="spellEnd"/>
      <w:r w:rsidR="0055507B" w:rsidRPr="00061DD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>.</w:t>
      </w:r>
    </w:p>
    <w:p w:rsidR="000F2CAD" w:rsidRPr="00061DD1" w:rsidRDefault="000F2CAD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AD" w:rsidRPr="0055507B" w:rsidRDefault="000F2CAD" w:rsidP="0055507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50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Исполнение расходной части бюджета за 2020 год</w:t>
      </w:r>
    </w:p>
    <w:p w:rsidR="000F2CAD" w:rsidRPr="000F2CAD" w:rsidRDefault="0055507B" w:rsidP="000F2CAD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Расходная часть бюджета выполнена на  9</w:t>
      </w:r>
      <w:r w:rsidR="00E4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E4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при плане  </w:t>
      </w:r>
      <w:r w:rsidR="00E4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14227,2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тыс. руб. расходы составили </w:t>
      </w:r>
      <w:r w:rsidR="00E40E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12945,3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</w:t>
      </w:r>
    </w:p>
    <w:p w:rsidR="000F2CAD" w:rsidRPr="000F2CAD" w:rsidRDefault="000F2CAD" w:rsidP="000F2CA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СТРУКТУРА РАСХОДОВ БЮДЖЕТА</w:t>
      </w:r>
      <w:r w:rsidR="009E3CB5" w:rsidRPr="009E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3CB5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2020 ГОД</w:t>
      </w:r>
      <w:r w:rsidR="009E3C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</w:p>
    <w:p w:rsidR="000F2CAD" w:rsidRPr="000F2CAD" w:rsidRDefault="000F2CAD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ОБЩЕГОСУДАРСТВЕННЫЕ ВОПРОСЫ – 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39,3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0F2CAD" w:rsidRPr="000F2CAD" w:rsidRDefault="000F2CAD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ОБОРОНА – 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1,8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0F2CAD" w:rsidRPr="000F2CAD" w:rsidRDefault="000F2CAD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БЕЗОПАСНОСТЬ И ПРАВООХРАНИТЕЛЬНАЯ ДЕЯТЕЛЬНОСТЬ     – 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</w:t>
      </w:r>
      <w:r w:rsidR="00ED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0,1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0F2CAD" w:rsidRPr="000F2CAD" w:rsidRDefault="000F2CAD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НАЦИОНАЛЬНАЯ ЭКОНОМИКА –  </w:t>
      </w:r>
      <w:r w:rsidR="00ED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1,3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0F2CAD" w:rsidRPr="00ED5557" w:rsidRDefault="000F2CAD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ЖИЛИЩНО-КОММУНАЛЬНОЕ ХОЗЯЙСТВО – 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ED55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11,7</w:t>
      </w:r>
      <w:r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ED5557" w:rsidRPr="000F2CAD" w:rsidRDefault="00ED5557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ОБРАЗОВАНИЕ-                                                               0,1%</w:t>
      </w:r>
    </w:p>
    <w:p w:rsidR="000F2CAD" w:rsidRPr="000F2CAD" w:rsidRDefault="00ED5557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КУЛЬТУРА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45,3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 </w:t>
      </w:r>
    </w:p>
    <w:p w:rsidR="000F2CAD" w:rsidRPr="000F2CAD" w:rsidRDefault="00ED5557" w:rsidP="000F2CA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СОЦИАЛЬНАЯ ПОЛИТИКА  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0,5</w:t>
      </w:r>
      <w:r w:rsidR="000F2CAD" w:rsidRPr="000F2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0F2CAD"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F2CAD" w:rsidRPr="000F2CAD" w:rsidRDefault="000F2CAD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AD" w:rsidRPr="000F2CAD" w:rsidRDefault="000F2CAD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AD" w:rsidRPr="000F2CAD" w:rsidRDefault="000F2CAD" w:rsidP="00ED5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</w:t>
      </w:r>
      <w:r w:rsidR="00ED55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БЮДЖЕТА СУЛИНСКОГО СЕЛЬСКОГО ПОСЕЛЕНИЯ МИЛЛЕРОВСКОГО РАЙОНА</w:t>
      </w: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ПРОГРАММНОЙ И НЕПРОГРАММНОЙ ДЕЯТЕЛЬНОСТИ</w:t>
      </w:r>
    </w:p>
    <w:p w:rsidR="000F2CAD" w:rsidRPr="000F2CAD" w:rsidRDefault="000F2CAD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7"/>
        <w:gridCol w:w="1701"/>
        <w:gridCol w:w="1701"/>
        <w:gridCol w:w="1276"/>
      </w:tblGrid>
      <w:tr w:rsidR="000F2CAD" w:rsidRPr="000F2CAD" w:rsidTr="00977ECC">
        <w:trPr>
          <w:trHeight w:val="709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977ECC" w:rsidRDefault="000F2CAD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C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lastRenderedPageBreak/>
              <w:t>Наименование программы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977ECC" w:rsidRDefault="000F2CAD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C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Плановые значения, тыс. руб.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977ECC" w:rsidRDefault="000F2CAD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C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Фактическое исполнение, тыс. руб.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977ECC" w:rsidRDefault="000F2CAD" w:rsidP="009E3CB5">
            <w:pPr>
              <w:spacing w:after="0" w:line="240" w:lineRule="auto"/>
              <w:ind w:left="-144" w:right="-2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7ECC">
              <w:rPr>
                <w:rFonts w:ascii="Times New Roman" w:eastAsia="Times New Roman" w:hAnsi="Times New Roman" w:cs="Times New Roman"/>
                <w:bCs/>
                <w:kern w:val="24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F2CAD" w:rsidRPr="000F2CAD" w:rsidTr="001600C2">
        <w:trPr>
          <w:trHeight w:val="756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160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1. </w:t>
            </w:r>
            <w:r w:rsidR="00977ECC" w:rsidRPr="0097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5280,1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5058,6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95,8</w:t>
            </w:r>
          </w:p>
        </w:tc>
      </w:tr>
      <w:tr w:rsidR="000F2CAD" w:rsidRPr="000F2CAD" w:rsidTr="001600C2">
        <w:trPr>
          <w:trHeight w:val="204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160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2. </w:t>
            </w:r>
            <w:r w:rsidR="00977ECC" w:rsidRPr="0097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политика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31,0</w:t>
            </w:r>
          </w:p>
        </w:tc>
      </w:tr>
      <w:tr w:rsidR="000F2CAD" w:rsidRPr="000F2CAD" w:rsidTr="001600C2">
        <w:trPr>
          <w:trHeight w:val="33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1600C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3. </w:t>
            </w:r>
            <w:r w:rsidR="00977ECC" w:rsidRPr="00977EC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Обеспечение пожарной безопасности и безопасности людей на водных объектах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35,0</w:t>
            </w:r>
          </w:p>
        </w:tc>
      </w:tr>
      <w:tr w:rsidR="000F2CAD" w:rsidRPr="000F2CAD" w:rsidTr="001600C2">
        <w:trPr>
          <w:trHeight w:val="241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1600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4. </w:t>
            </w:r>
            <w:r w:rsidR="00977ECC" w:rsidRPr="0097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100,0</w:t>
            </w:r>
          </w:p>
        </w:tc>
      </w:tr>
      <w:tr w:rsidR="000F2CAD" w:rsidRPr="000F2CAD" w:rsidTr="00977ECC">
        <w:trPr>
          <w:trHeight w:val="705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5. </w:t>
            </w:r>
            <w:r w:rsidR="00977ECC" w:rsidRPr="00977E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качественными жилищно-коммунальными услугами населения Сулинского, сельского поселения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2398,2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1679,4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B472E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70,0</w:t>
            </w:r>
          </w:p>
        </w:tc>
      </w:tr>
      <w:tr w:rsidR="000F2CAD" w:rsidRPr="000F2CAD" w:rsidTr="00977ECC">
        <w:trPr>
          <w:trHeight w:val="234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6. </w:t>
            </w:r>
            <w:r w:rsidR="00977ECC" w:rsidRPr="00977E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Информационное общество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0,0</w:t>
            </w:r>
          </w:p>
        </w:tc>
      </w:tr>
      <w:tr w:rsidR="000F2CAD" w:rsidRPr="000F2CAD" w:rsidTr="00977ECC">
        <w:trPr>
          <w:trHeight w:val="509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7.</w:t>
            </w:r>
            <w:r w:rsidRPr="000F2CAD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="00977ECC" w:rsidRPr="00977EC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Обеспечение общественного порядка и противодействие преступности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0,0</w:t>
            </w:r>
          </w:p>
        </w:tc>
      </w:tr>
      <w:tr w:rsidR="000F2CAD" w:rsidRPr="000F2CAD" w:rsidTr="00977ECC">
        <w:trPr>
          <w:trHeight w:val="236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8.</w:t>
            </w:r>
            <w:r w:rsidRPr="000F2C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977ECC" w:rsidRPr="00977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культуры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6129,4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B24C4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5861,</w:t>
            </w:r>
            <w:r w:rsidR="00B24C4F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95,6</w:t>
            </w:r>
          </w:p>
        </w:tc>
      </w:tr>
      <w:tr w:rsidR="000F2CAD" w:rsidRPr="000F2CAD" w:rsidTr="00977ECC">
        <w:trPr>
          <w:trHeight w:val="652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9.</w:t>
            </w:r>
            <w:r w:rsidRPr="000F2CAD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977ECC" w:rsidRPr="00977ECC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Обеспечение доступным и комфортным жильем населения Сулинского сельского поселения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0,0</w:t>
            </w:r>
          </w:p>
        </w:tc>
      </w:tr>
      <w:tr w:rsidR="000F2CAD" w:rsidRPr="000F2CAD" w:rsidTr="00E70C7E">
        <w:trPr>
          <w:trHeight w:val="127"/>
        </w:trPr>
        <w:tc>
          <w:tcPr>
            <w:tcW w:w="524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0F2CAD" w:rsidP="000F2CA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0F2CAD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ИТОГО ПО ПРОГРАМНЫМ РАСХОДАМ: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2E5B10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13962,0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B62961" w:rsidP="00977EC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12680,8</w:t>
            </w:r>
          </w:p>
        </w:tc>
        <w:tc>
          <w:tcPr>
            <w:tcW w:w="12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F2CAD" w:rsidRPr="000F2CAD" w:rsidRDefault="009E3CB5" w:rsidP="009E3CB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93,6</w:t>
            </w:r>
          </w:p>
        </w:tc>
      </w:tr>
    </w:tbl>
    <w:p w:rsidR="009E3CB5" w:rsidRPr="00ED5557" w:rsidRDefault="009E3CB5" w:rsidP="009E3CB5">
      <w:pPr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555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НЕПРОГРАММНЫЕ РАСХОДЫ – 264,5 тыс. руб. </w:t>
      </w:r>
    </w:p>
    <w:p w:rsidR="000F2CAD" w:rsidRDefault="000F2CAD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527A" w:rsidRDefault="00E70C7E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026331"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</w:t>
      </w:r>
      <w:r w:rsidR="00026331" w:rsidRPr="0059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59527A" w:rsidRPr="0059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9527A" w:rsidRPr="0059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26331" w:rsidRDefault="00691760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59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59527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5058,6 </w:t>
      </w:r>
      <w:proofErr w:type="spellStart"/>
      <w:r w:rsidR="0059527A" w:rsidRPr="0059527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</w:t>
      </w:r>
      <w:proofErr w:type="gramStart"/>
      <w:r w:rsidR="0059527A" w:rsidRPr="0059527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.р</w:t>
      </w:r>
      <w:proofErr w:type="gramEnd"/>
      <w:r w:rsidR="0059527A" w:rsidRPr="0059527A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ублей</w:t>
      </w:r>
      <w:proofErr w:type="spellEnd"/>
      <w:r w:rsidR="00595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</w:t>
      </w:r>
      <w:r w:rsidR="0059527A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: </w:t>
      </w:r>
      <w:r w:rsidR="0059527A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 заработной платы и начисления на нее</w:t>
      </w:r>
      <w:r w:rsidR="0059527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9527A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 на коммунальные услуги, оплата налога на имущества, приобретение материальных запасов, основных средств, передача полномочий по соглашению</w:t>
      </w:r>
      <w:r w:rsidR="005952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527A" w:rsidRPr="00E70C7E" w:rsidRDefault="0059527A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9527A" w:rsidRPr="0059527A" w:rsidRDefault="0059527A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</w:t>
      </w:r>
      <w:r w:rsidRPr="0059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политика</w:t>
      </w:r>
      <w:r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5952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0F2CAD" w:rsidRPr="00624E9D" w:rsidRDefault="00624E9D" w:rsidP="00624E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9527A" w:rsidRPr="006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FA79D6" w:rsidRPr="00624E9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6,5</w:t>
      </w:r>
      <w:r w:rsidR="0059527A" w:rsidRPr="00624E9D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59527A" w:rsidRPr="00624E9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</w:t>
      </w:r>
      <w:proofErr w:type="gramStart"/>
      <w:r w:rsidR="0059527A" w:rsidRPr="00624E9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.р</w:t>
      </w:r>
      <w:proofErr w:type="gramEnd"/>
      <w:r w:rsidR="0059527A" w:rsidRPr="00624E9D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ублей</w:t>
      </w:r>
      <w:proofErr w:type="spellEnd"/>
      <w:r w:rsidR="0059527A" w:rsidRPr="00624E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</w:t>
      </w:r>
      <w:r w:rsidRPr="00624E9D"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="00F2386C" w:rsidRPr="00624E9D">
        <w:rPr>
          <w:rFonts w:ascii="Times New Roman" w:hAnsi="Times New Roman" w:cs="Times New Roman"/>
          <w:sz w:val="28"/>
          <w:szCs w:val="28"/>
          <w:lang w:eastAsia="ru-RU"/>
        </w:rPr>
        <w:t>а предоставление услуг по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86C" w:rsidRPr="00624E9D">
        <w:rPr>
          <w:rFonts w:ascii="Times New Roman" w:hAnsi="Times New Roman" w:cs="Times New Roman"/>
          <w:sz w:val="28"/>
          <w:szCs w:val="28"/>
          <w:lang w:eastAsia="ru-RU"/>
        </w:rPr>
        <w:t>обучения (повышения квалификации) в</w:t>
      </w:r>
      <w:r w:rsidRPr="00624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86C" w:rsidRPr="00624E9D">
        <w:rPr>
          <w:rFonts w:ascii="Times New Roman" w:hAnsi="Times New Roman" w:cs="Times New Roman"/>
          <w:sz w:val="28"/>
          <w:szCs w:val="28"/>
          <w:lang w:eastAsia="ru-RU"/>
        </w:rPr>
        <w:t>очно-заочной форме по учебной</w:t>
      </w:r>
      <w:r w:rsidRPr="00624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86C" w:rsidRPr="00624E9D">
        <w:rPr>
          <w:rFonts w:ascii="Times New Roman" w:hAnsi="Times New Roman" w:cs="Times New Roman"/>
          <w:sz w:val="28"/>
          <w:szCs w:val="28"/>
          <w:lang w:eastAsia="ru-RU"/>
        </w:rPr>
        <w:t>программе «Контрактная система.</w:t>
      </w:r>
      <w:r w:rsidR="0069176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386C" w:rsidRPr="00624E9D">
        <w:rPr>
          <w:rFonts w:ascii="Times New Roman" w:hAnsi="Times New Roman" w:cs="Times New Roman"/>
          <w:sz w:val="28"/>
          <w:szCs w:val="28"/>
          <w:lang w:eastAsia="ru-RU"/>
        </w:rPr>
        <w:t>Управление государственными и</w:t>
      </w:r>
      <w:r w:rsidRPr="00624E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муниципальными закупками».</w:t>
      </w:r>
    </w:p>
    <w:p w:rsidR="0059527A" w:rsidRPr="00624E9D" w:rsidRDefault="0059527A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7A" w:rsidRPr="0059527A" w:rsidRDefault="0059527A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</w:t>
      </w:r>
      <w:r w:rsidRPr="00595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пожарной безопасности и безопасности людей на водных объектах»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9527A" w:rsidRPr="00691760" w:rsidRDefault="00691760" w:rsidP="005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527A" w:rsidRPr="005C7A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59527A" w:rsidRPr="0069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FA79D6" w:rsidRPr="0069176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>7,0</w:t>
      </w:r>
      <w:r w:rsidR="0059527A" w:rsidRPr="00691760">
        <w:rPr>
          <w:rFonts w:ascii="Times New Roman" w:eastAsia="Times New Roman" w:hAnsi="Times New Roman" w:cs="Times New Roman"/>
          <w:b/>
          <w:bCs/>
          <w:kern w:val="24"/>
          <w:sz w:val="28"/>
          <w:szCs w:val="28"/>
          <w:lang w:eastAsia="ru-RU"/>
        </w:rPr>
        <w:t xml:space="preserve"> </w:t>
      </w:r>
      <w:proofErr w:type="spellStart"/>
      <w:r w:rsidR="0059527A" w:rsidRPr="0069176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</w:t>
      </w:r>
      <w:proofErr w:type="gramStart"/>
      <w:r w:rsidR="0059527A" w:rsidRPr="0069176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.р</w:t>
      </w:r>
      <w:proofErr w:type="gramEnd"/>
      <w:r w:rsidR="0059527A" w:rsidRPr="0069176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ублей</w:t>
      </w:r>
      <w:proofErr w:type="spellEnd"/>
      <w:r w:rsidR="0059527A" w:rsidRPr="0069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1760">
        <w:rPr>
          <w:rFonts w:ascii="Times New Roman" w:eastAsia="Times New Roman" w:hAnsi="Times New Roman" w:cs="Times New Roman"/>
          <w:sz w:val="28"/>
          <w:szCs w:val="28"/>
          <w:lang w:eastAsia="ru-RU"/>
        </w:rPr>
        <w:t>израсходованы</w:t>
      </w:r>
      <w:r w:rsidR="0059527A" w:rsidRPr="00691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Pr="00691760">
        <w:rPr>
          <w:rFonts w:ascii="Times New Roman" w:hAnsi="Times New Roman" w:cs="Times New Roman"/>
          <w:sz w:val="28"/>
          <w:szCs w:val="28"/>
          <w:lang w:eastAsia="ru-RU"/>
        </w:rPr>
        <w:t xml:space="preserve"> приобретение 10 </w:t>
      </w:r>
      <w:proofErr w:type="spellStart"/>
      <w:r w:rsidRPr="00691760">
        <w:rPr>
          <w:rFonts w:ascii="Times New Roman" w:hAnsi="Times New Roman" w:cs="Times New Roman"/>
          <w:sz w:val="28"/>
          <w:szCs w:val="28"/>
          <w:lang w:eastAsia="ru-RU"/>
        </w:rPr>
        <w:t>ремкомплектов</w:t>
      </w:r>
      <w:proofErr w:type="spellEnd"/>
      <w:r w:rsidRPr="00691760">
        <w:rPr>
          <w:rFonts w:ascii="Times New Roman" w:hAnsi="Times New Roman" w:cs="Times New Roman"/>
          <w:sz w:val="28"/>
          <w:szCs w:val="28"/>
          <w:lang w:eastAsia="ru-RU"/>
        </w:rPr>
        <w:t xml:space="preserve"> гидропульта для первичных средств пожаротушения.</w:t>
      </w:r>
    </w:p>
    <w:p w:rsidR="0059527A" w:rsidRPr="00691760" w:rsidRDefault="0059527A" w:rsidP="005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7A" w:rsidRPr="0059527A" w:rsidRDefault="00FA79D6" w:rsidP="005952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59527A"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</w:t>
      </w:r>
      <w:r w:rsidR="0059527A" w:rsidRPr="00FA7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поддержка граждан</w:t>
      </w:r>
      <w:r w:rsidR="0059527A" w:rsidRPr="00595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 w:rsidR="00595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59527A" w:rsidRPr="006903D4" w:rsidRDefault="0059527A" w:rsidP="005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1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Расходы в сумме </w:t>
      </w:r>
      <w:r w:rsidR="00FA79D6" w:rsidRPr="009E21E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68,2</w:t>
      </w:r>
      <w:r w:rsidRPr="009E21E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 </w:t>
      </w:r>
      <w:proofErr w:type="spellStart"/>
      <w:r w:rsidRPr="009E21E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</w:t>
      </w:r>
      <w:proofErr w:type="gramStart"/>
      <w:r w:rsidRPr="009E21E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.р</w:t>
      </w:r>
      <w:proofErr w:type="gramEnd"/>
      <w:r w:rsidRPr="009E21E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ублей</w:t>
      </w:r>
      <w:proofErr w:type="spellEnd"/>
      <w:r w:rsidRPr="009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</w:t>
      </w:r>
      <w:r w:rsidR="00767481" w:rsidRPr="009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E1" w:rsidRPr="009E21E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выплату</w:t>
      </w:r>
      <w:r w:rsidR="00767481" w:rsidRPr="009E2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1E1" w:rsidRPr="006903D4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государственной пенсии за выслугу лет.</w:t>
      </w:r>
    </w:p>
    <w:p w:rsidR="0059527A" w:rsidRDefault="0059527A" w:rsidP="005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D6" w:rsidRPr="0059527A" w:rsidRDefault="00FA79D6" w:rsidP="00FA79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Муниципальная программа «</w:t>
      </w:r>
      <w:r w:rsidRPr="00FA79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Обеспечение качественными жилищно-коммунальными услугами населения Сулинского, сельского поселения</w:t>
      </w:r>
      <w:r w:rsidRPr="0059527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FA79D6" w:rsidRPr="00194930" w:rsidRDefault="00FA79D6" w:rsidP="00FA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r w:rsidR="006E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3" w:rsidRPr="006E49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благоустройства территории поселения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Pr="00194930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1679,4 </w:t>
      </w:r>
      <w:proofErr w:type="spellStart"/>
      <w:r w:rsidRPr="001949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</w:t>
      </w:r>
      <w:proofErr w:type="gramStart"/>
      <w:r w:rsidRPr="001949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.р</w:t>
      </w:r>
      <w:proofErr w:type="gramEnd"/>
      <w:r w:rsidRPr="0019493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ублей</w:t>
      </w:r>
      <w:proofErr w:type="spell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</w:t>
      </w:r>
      <w:r w:rsidR="00194930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C2DED" w:rsidRDefault="00194930" w:rsidP="008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*</w:t>
      </w:r>
      <w:r w:rsidR="0088079F" w:rsidRPr="0019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079F" w:rsidRPr="0019493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уличное освещение</w:t>
      </w:r>
      <w:r w:rsidR="0088079F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789,1</w:t>
      </w:r>
      <w:r w:rsidR="0088079F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8079F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88079F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88079F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="0088079F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C2DED" w:rsidRDefault="006C2DED" w:rsidP="008807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 </w:t>
      </w:r>
    </w:p>
    <w:p w:rsidR="006C2DED" w:rsidRPr="006C2DED" w:rsidRDefault="006C2DED" w:rsidP="006C2DED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8079F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роизведена оплата по счетам </w:t>
      </w:r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ПАО «ТНС»</w:t>
      </w:r>
      <w:r w:rsidR="0088079F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уличное освещение по населенным пунктам </w:t>
      </w:r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Сулинского</w:t>
      </w:r>
      <w:r w:rsidR="0088079F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8079F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сумме 586,4 </w:t>
      </w:r>
      <w:proofErr w:type="spellStart"/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C2DED" w:rsidRPr="006C2DED" w:rsidRDefault="006C2DED" w:rsidP="006C2DED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-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светильников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лапм</w:t>
      </w:r>
      <w:proofErr w:type="spell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93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уличного освещения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202,7 </w:t>
      </w:r>
      <w:proofErr w:type="spell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65CB" w:rsidRDefault="00BA65CB" w:rsidP="00BA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19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*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расходы на содержание мест захоронения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221,1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A65CB" w:rsidRDefault="00BA65CB" w:rsidP="00BA65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 </w:t>
      </w:r>
    </w:p>
    <w:p w:rsidR="00BA65CB" w:rsidRDefault="00BA65CB" w:rsidP="00BA65C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000"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B1000"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аккарицидная</w:t>
      </w:r>
      <w:proofErr w:type="spellEnd"/>
      <w:r w:rsidR="00CB1000"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обработка от клещей</w:t>
      </w:r>
      <w:r w:rsidR="00CB1000"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населенным пунктам Сулинского сельского поселения в сумме 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>15,0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B1000" w:rsidRPr="006C2DED" w:rsidRDefault="00CB1000" w:rsidP="00BA65C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казание услуг </w:t>
      </w:r>
      <w:r w:rsidR="00A57DB4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погрузчика</w:t>
      </w:r>
      <w:r w:rsidR="00A57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подвозу песка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16,0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</w:p>
    <w:p w:rsidR="00BA65CB" w:rsidRPr="006C2DED" w:rsidRDefault="00BA65CB" w:rsidP="00BA65CB">
      <w:pPr>
        <w:spacing w:after="0" w:line="240" w:lineRule="auto"/>
        <w:ind w:left="993" w:hanging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 для ремонта ограды кладбища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х. Журавку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сумме </w:t>
      </w:r>
      <w:r w:rsid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>190,1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61D1" w:rsidRDefault="004D61D1" w:rsidP="006E49D3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расходы на ликвидацию несанкционированных свалок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3">
        <w:rPr>
          <w:rFonts w:ascii="Times New Roman" w:eastAsia="Times New Roman" w:hAnsi="Times New Roman" w:cs="Times New Roman"/>
          <w:sz w:val="28"/>
          <w:szCs w:val="28"/>
          <w:lang w:eastAsia="ru-RU"/>
        </w:rPr>
        <w:t>91,2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D61D1" w:rsidRDefault="004D61D1" w:rsidP="004D61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E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числе: </w:t>
      </w:r>
    </w:p>
    <w:p w:rsidR="004D61D1" w:rsidRDefault="004D61D1" w:rsidP="004D61D1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E49D3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 по ликвидации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9D3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несанкционированных свалок</w:t>
      </w:r>
      <w:r w:rsidR="006E49D3"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населенным пунктам Сулинского сельского поселения в сумме </w:t>
      </w:r>
      <w:r w:rsidR="006E49D3">
        <w:rPr>
          <w:rFonts w:ascii="Times New Roman" w:eastAsia="Times New Roman" w:hAnsi="Times New Roman" w:cs="Times New Roman"/>
          <w:sz w:val="28"/>
          <w:szCs w:val="28"/>
          <w:lang w:eastAsia="ru-RU"/>
        </w:rPr>
        <w:t>91,2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49D3" w:rsidRDefault="006E49D3" w:rsidP="006E49D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Pr="001949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*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расходы на прочие мероприятия по благоустройству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411,2</w:t>
      </w:r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194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49D3" w:rsidRDefault="006E49D3" w:rsidP="006E4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том числе: </w:t>
      </w:r>
    </w:p>
    <w:p w:rsidR="006E49D3" w:rsidRDefault="006E49D3" w:rsidP="006E49D3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1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детской игровой площадки </w:t>
      </w:r>
      <w:r w:rsidRPr="006C2D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411,2</w:t>
      </w:r>
      <w:r w:rsidR="00760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02D5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7602D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7602D5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7602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602D5" w:rsidRDefault="007602D5" w:rsidP="007602D5">
      <w:pPr>
        <w:spacing w:after="0" w:line="240" w:lineRule="auto"/>
        <w:ind w:left="9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79D6" w:rsidRPr="0059527A" w:rsidRDefault="00FA79D6" w:rsidP="00760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5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  <w:r w:rsidRPr="00E941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E941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культуры</w:t>
      </w:r>
      <w:r w:rsidRPr="00E941E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».</w:t>
      </w:r>
    </w:p>
    <w:p w:rsidR="009B64A1" w:rsidRDefault="007602D5" w:rsidP="00E9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F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9D6" w:rsidRPr="007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в сумме </w:t>
      </w:r>
      <w:r w:rsidR="00FA79D6" w:rsidRPr="007A58B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>5861,</w:t>
      </w:r>
      <w:r w:rsidR="00B24C4F" w:rsidRPr="007A58B1">
        <w:rPr>
          <w:rFonts w:ascii="Times New Roman" w:eastAsia="Times New Roman" w:hAnsi="Times New Roman" w:cs="Times New Roman"/>
          <w:b/>
          <w:bCs/>
          <w:kern w:val="24"/>
          <w:sz w:val="24"/>
          <w:szCs w:val="24"/>
          <w:lang w:eastAsia="ru-RU"/>
        </w:rPr>
        <w:t xml:space="preserve">1 </w:t>
      </w:r>
      <w:proofErr w:type="spellStart"/>
      <w:r w:rsidR="00FA79D6" w:rsidRPr="007A58B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тыс</w:t>
      </w:r>
      <w:proofErr w:type="gramStart"/>
      <w:r w:rsidR="00FA79D6" w:rsidRPr="007A58B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.р</w:t>
      </w:r>
      <w:proofErr w:type="gramEnd"/>
      <w:r w:rsidR="00FA79D6" w:rsidRPr="007A58B1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ублей</w:t>
      </w:r>
      <w:proofErr w:type="spellEnd"/>
      <w:r w:rsidR="00FA79D6" w:rsidRPr="007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исполнены на</w:t>
      </w:r>
      <w:r w:rsidR="009B64A1" w:rsidRPr="007A58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41E1" w:rsidRPr="000F2CAD" w:rsidRDefault="00E941E1" w:rsidP="00E941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1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</w:t>
      </w: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развитию культуры составили в сумме </w:t>
      </w:r>
      <w:r w:rsidR="00BA2106">
        <w:rPr>
          <w:rFonts w:ascii="Times New Roman" w:eastAsia="Times New Roman" w:hAnsi="Times New Roman" w:cs="Times New Roman"/>
          <w:sz w:val="28"/>
          <w:szCs w:val="28"/>
          <w:lang w:eastAsia="ru-RU"/>
        </w:rPr>
        <w:t>4421,8</w:t>
      </w: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расходы по культуре вошли заработная плата работникам культуры, коммунальные услуги, расходы по содержанию пожарной сигнализации, приобретение материальных запасов.</w:t>
      </w:r>
    </w:p>
    <w:p w:rsidR="00FA79D6" w:rsidRDefault="00BA2106" w:rsidP="00FA79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*расходы на мероприятия по содержанию памятных объектов на территории поселения составили 1439,3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Средства</w:t>
      </w:r>
      <w:r w:rsidR="0034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федерального бюджета</w:t>
      </w:r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1015,8 </w:t>
      </w:r>
      <w:proofErr w:type="spellStart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3408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областного бюджета </w:t>
      </w:r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151,8 </w:t>
      </w:r>
      <w:proofErr w:type="spellStart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8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бюджета Сулинского сельского поселения</w:t>
      </w:r>
      <w:r w:rsidR="007A5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Миллеровского </w:t>
      </w:r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района 271,7 </w:t>
      </w:r>
      <w:proofErr w:type="spellStart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="009878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58B1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408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пользованы на ремонт памятников, находящихся на территории Сулинского сельского поселения.</w:t>
      </w:r>
    </w:p>
    <w:p w:rsidR="0059527A" w:rsidRDefault="0059527A" w:rsidP="005952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AD" w:rsidRPr="000F2CAD" w:rsidRDefault="000F2CAD" w:rsidP="00AF6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НЕПРОГРАММНЫЕ РАСХОДЫ за 2020 год</w:t>
      </w:r>
    </w:p>
    <w:p w:rsidR="000F2CAD" w:rsidRPr="000F2CAD" w:rsidRDefault="003B1BAA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F2CAD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Непрограммные расходы за 2020 год составили в сумме </w:t>
      </w:r>
      <w:r w:rsidR="00084A70">
        <w:rPr>
          <w:rFonts w:ascii="Times New Roman" w:eastAsia="Times New Roman" w:hAnsi="Times New Roman" w:cs="Times New Roman"/>
          <w:sz w:val="28"/>
          <w:szCs w:val="28"/>
          <w:lang w:eastAsia="ru-RU"/>
        </w:rPr>
        <w:t>264,5</w:t>
      </w:r>
      <w:r w:rsidR="000F2CAD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CAD" w:rsidRDefault="00AB1E13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*</w:t>
      </w:r>
      <w:r w:rsidR="000F2CAD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за счет субвенций из федерального бюджета на содержание специалиста военно-учетного стола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231,1</w:t>
      </w:r>
      <w:r w:rsidR="003B1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0F2CAD"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B1E13" w:rsidRDefault="00AB1E13" w:rsidP="00760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и</w:t>
      </w:r>
      <w:r w:rsidRPr="00AB1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ные межбюджетные трансферты на осуществление переданных полномочий городского и сельских поселений по внутреннему муниципальному финансовому контролю в рамках непрограммного направления деятельности «Реализация функций иных органов местного самоуправления Сулинского сельского поселения»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сумме 12,6 тыс.</w:t>
      </w:r>
      <w:r w:rsidR="003B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рублей;</w:t>
      </w:r>
    </w:p>
    <w:p w:rsidR="00AB1E13" w:rsidRDefault="00AB1E13" w:rsidP="00760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*и</w:t>
      </w:r>
      <w:r w:rsidRPr="00AB1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ные межбюджетные трансферты на осуществление переданных полномочий городского и сельских поселений по обеспечению условий для развития на территории поселений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 в рамках непрограммного направления деятельности «Реализация функций иных органов местного самоуправления Сулинского сельского поселения»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в сумме 12,6 тыс.</w:t>
      </w:r>
      <w:r w:rsidR="003B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рублей;</w:t>
      </w:r>
      <w:proofErr w:type="gramEnd"/>
    </w:p>
    <w:p w:rsidR="00AB1E13" w:rsidRPr="006C2DED" w:rsidRDefault="00AB1E13" w:rsidP="007602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*и</w:t>
      </w:r>
      <w:r w:rsidRPr="00AB1E1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ные межбюджетные трансферты на осуществление переданных полномочий городского и сельских поселений по организации ритуальных услуг в рамках непрограммного направления деятельности «Реализация функций иных органов местного самоуправления Сулинского сельского поселения»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в сумме 8,2 тыс.</w:t>
      </w:r>
      <w:r w:rsidR="003B1BA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рублей.</w:t>
      </w:r>
    </w:p>
    <w:p w:rsidR="007602D5" w:rsidRDefault="007602D5" w:rsidP="007602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CAD" w:rsidRDefault="000F2CAD" w:rsidP="007A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ЗАДАЧИ НА 2021 ГОД</w:t>
      </w:r>
    </w:p>
    <w:p w:rsidR="00ED533F" w:rsidRPr="000F2CAD" w:rsidRDefault="00ED533F" w:rsidP="007A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F2CAD" w:rsidRPr="000F2CAD" w:rsidRDefault="000F2CAD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52D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приобретенной в 2020г. детской площадки в сл. Греково, о</w:t>
      </w: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бустройство </w:t>
      </w:r>
      <w:r w:rsidR="00B7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</w:t>
      </w: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детских площадок;</w:t>
      </w:r>
    </w:p>
    <w:p w:rsidR="000F2CAD" w:rsidRPr="000F2CAD" w:rsidRDefault="000F2CAD" w:rsidP="000F2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7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F2CA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работы по благоустройству, озеленению, уличному освещению и поддержанию порядка на территории поселения в целом</w:t>
      </w:r>
    </w:p>
    <w:p w:rsidR="000F2CAD" w:rsidRPr="000F2CAD" w:rsidRDefault="000F2CAD" w:rsidP="000F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Приоритетными направлениями в работе в 2021 году останутся:</w:t>
      </w:r>
    </w:p>
    <w:p w:rsidR="000F2CAD" w:rsidRPr="000F2CAD" w:rsidRDefault="000F2CAD" w:rsidP="000F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-увеличение налогооблагаемой базы и привлечение дополнительных доходов в бюджет поселения;</w:t>
      </w:r>
    </w:p>
    <w:p w:rsidR="000F2CAD" w:rsidRPr="000F2CAD" w:rsidRDefault="000F2CAD" w:rsidP="000F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дополнительных средств, путем обеспечения участия поселения в региональных и федеральных программах;</w:t>
      </w:r>
    </w:p>
    <w:p w:rsidR="000F2CAD" w:rsidRPr="000F2CAD" w:rsidRDefault="000F2CAD" w:rsidP="000F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сокращение роста недоимки по налоговым и неналоговым платежам;</w:t>
      </w:r>
    </w:p>
    <w:p w:rsidR="000F2CAD" w:rsidRPr="000F2CAD" w:rsidRDefault="000F2CAD" w:rsidP="000F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мер по оптимизации бюджетных расходов;</w:t>
      </w:r>
    </w:p>
    <w:p w:rsidR="000F2CAD" w:rsidRPr="000F2CAD" w:rsidRDefault="000F2CAD" w:rsidP="000F2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C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эффективности использования муниципального имущества.</w:t>
      </w:r>
    </w:p>
    <w:p w:rsidR="003040D9" w:rsidRDefault="003040D9" w:rsidP="00662D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040D9" w:rsidRDefault="003040D9" w:rsidP="0030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3040D9">
        <w:rPr>
          <w:b/>
          <w:sz w:val="28"/>
          <w:szCs w:val="28"/>
        </w:rPr>
        <w:t>Заключительное слово</w:t>
      </w:r>
    </w:p>
    <w:p w:rsidR="00B752D7" w:rsidRPr="003040D9" w:rsidRDefault="00B752D7" w:rsidP="003040D9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D5059" w:rsidRPr="009A07F1" w:rsidRDefault="001D5059" w:rsidP="00A062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Хотелось бы отметить фермеров, оказавших значительную материальную помощь на благоустройство территории Сул</w:t>
      </w:r>
      <w:r w:rsidR="0049430F" w:rsidRPr="009A07F1">
        <w:rPr>
          <w:sz w:val="28"/>
          <w:szCs w:val="28"/>
        </w:rPr>
        <w:t xml:space="preserve">инского сельского </w:t>
      </w:r>
      <w:r w:rsidR="0049430F" w:rsidRPr="009A07F1">
        <w:rPr>
          <w:sz w:val="28"/>
          <w:szCs w:val="28"/>
        </w:rPr>
        <w:lastRenderedPageBreak/>
        <w:t>поселения. Благодаря Сурженко Серге</w:t>
      </w:r>
      <w:r w:rsidR="000F7231" w:rsidRPr="009A07F1">
        <w:rPr>
          <w:sz w:val="28"/>
          <w:szCs w:val="28"/>
        </w:rPr>
        <w:t>ю</w:t>
      </w:r>
      <w:r w:rsidRPr="009A07F1">
        <w:rPr>
          <w:sz w:val="28"/>
          <w:szCs w:val="28"/>
        </w:rPr>
        <w:t xml:space="preserve"> Михайлович</w:t>
      </w:r>
      <w:r w:rsidR="000F7231" w:rsidRPr="009A07F1">
        <w:rPr>
          <w:sz w:val="28"/>
          <w:szCs w:val="28"/>
        </w:rPr>
        <w:t>у</w:t>
      </w:r>
      <w:r w:rsidR="0049430F" w:rsidRPr="009A07F1">
        <w:rPr>
          <w:sz w:val="28"/>
          <w:szCs w:val="28"/>
        </w:rPr>
        <w:t xml:space="preserve"> </w:t>
      </w:r>
      <w:r w:rsidR="00B752D7">
        <w:rPr>
          <w:sz w:val="28"/>
          <w:szCs w:val="28"/>
        </w:rPr>
        <w:t xml:space="preserve">и Сидоренко Геннадию Григорьевичу </w:t>
      </w:r>
      <w:r w:rsidR="009A07F1" w:rsidRPr="009A07F1">
        <w:rPr>
          <w:sz w:val="28"/>
          <w:szCs w:val="28"/>
        </w:rPr>
        <w:t xml:space="preserve">проведен капитальный ремонт </w:t>
      </w:r>
      <w:r w:rsidR="00D4461E" w:rsidRPr="005A118F">
        <w:rPr>
          <w:sz w:val="28"/>
          <w:szCs w:val="28"/>
        </w:rPr>
        <w:t>Памятник</w:t>
      </w:r>
      <w:r w:rsidR="00D4461E">
        <w:rPr>
          <w:sz w:val="28"/>
          <w:szCs w:val="28"/>
        </w:rPr>
        <w:t>а</w:t>
      </w:r>
      <w:r w:rsidR="00D4461E" w:rsidRPr="005A118F">
        <w:rPr>
          <w:sz w:val="28"/>
          <w:szCs w:val="28"/>
        </w:rPr>
        <w:t xml:space="preserve"> воинам-освободителям </w:t>
      </w:r>
      <w:r w:rsidR="00D4461E">
        <w:rPr>
          <w:sz w:val="28"/>
          <w:szCs w:val="28"/>
        </w:rPr>
        <w:t>в</w:t>
      </w:r>
      <w:r w:rsidR="00D4461E" w:rsidRPr="005A118F">
        <w:rPr>
          <w:sz w:val="28"/>
          <w:szCs w:val="28"/>
        </w:rPr>
        <w:t xml:space="preserve"> сл. Греково</w:t>
      </w:r>
      <w:r w:rsidR="00D4461E">
        <w:rPr>
          <w:sz w:val="28"/>
          <w:szCs w:val="28"/>
        </w:rPr>
        <w:t xml:space="preserve"> по</w:t>
      </w:r>
      <w:r w:rsidR="00D4461E" w:rsidRPr="005A118F">
        <w:rPr>
          <w:sz w:val="28"/>
          <w:szCs w:val="28"/>
        </w:rPr>
        <w:t xml:space="preserve"> ул. Центральная</w:t>
      </w:r>
      <w:r w:rsidR="00D4461E">
        <w:rPr>
          <w:sz w:val="28"/>
          <w:szCs w:val="28"/>
        </w:rPr>
        <w:t>:</w:t>
      </w:r>
      <w:r w:rsidR="00B752D7">
        <w:rPr>
          <w:sz w:val="28"/>
          <w:szCs w:val="28"/>
        </w:rPr>
        <w:t xml:space="preserve"> </w:t>
      </w:r>
      <w:r w:rsidR="009A07F1">
        <w:rPr>
          <w:sz w:val="28"/>
          <w:szCs w:val="28"/>
        </w:rPr>
        <w:t>отремонтирован постамент,</w:t>
      </w:r>
      <w:r w:rsidR="009A07F1" w:rsidRPr="009A07F1">
        <w:rPr>
          <w:sz w:val="28"/>
          <w:szCs w:val="28"/>
        </w:rPr>
        <w:t xml:space="preserve"> </w:t>
      </w:r>
      <w:r w:rsidR="009A07F1">
        <w:rPr>
          <w:sz w:val="28"/>
          <w:szCs w:val="28"/>
        </w:rPr>
        <w:t>отреставрирована скульптура, вокруг</w:t>
      </w:r>
      <w:r w:rsidR="009A07F1" w:rsidRPr="009A07F1">
        <w:rPr>
          <w:sz w:val="28"/>
          <w:szCs w:val="28"/>
        </w:rPr>
        <w:t xml:space="preserve"> уложена тротуарная плитка</w:t>
      </w:r>
      <w:r w:rsidR="009A07F1">
        <w:rPr>
          <w:sz w:val="28"/>
          <w:szCs w:val="28"/>
        </w:rPr>
        <w:t>, установлено новое ограждение.</w:t>
      </w:r>
    </w:p>
    <w:p w:rsidR="001D5059" w:rsidRPr="009A07F1" w:rsidRDefault="001D5059" w:rsidP="00A062C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Третьяков</w:t>
      </w:r>
      <w:r w:rsidR="009A07F1" w:rsidRPr="009A07F1">
        <w:rPr>
          <w:sz w:val="28"/>
          <w:szCs w:val="28"/>
        </w:rPr>
        <w:t>а</w:t>
      </w:r>
      <w:r w:rsidRPr="009A07F1">
        <w:rPr>
          <w:sz w:val="28"/>
          <w:szCs w:val="28"/>
        </w:rPr>
        <w:t xml:space="preserve"> </w:t>
      </w:r>
      <w:r w:rsidR="009A07F1" w:rsidRPr="009A07F1">
        <w:rPr>
          <w:sz w:val="28"/>
          <w:szCs w:val="28"/>
        </w:rPr>
        <w:t>Светлана Вячеславовна</w:t>
      </w:r>
      <w:r w:rsidRPr="009A07F1">
        <w:rPr>
          <w:sz w:val="28"/>
          <w:szCs w:val="28"/>
        </w:rPr>
        <w:t xml:space="preserve"> оказа</w:t>
      </w:r>
      <w:r w:rsidR="000F7231" w:rsidRPr="009A07F1">
        <w:rPr>
          <w:sz w:val="28"/>
          <w:szCs w:val="28"/>
        </w:rPr>
        <w:t>л</w:t>
      </w:r>
      <w:r w:rsidR="009A07F1" w:rsidRPr="009A07F1">
        <w:rPr>
          <w:sz w:val="28"/>
          <w:szCs w:val="28"/>
        </w:rPr>
        <w:t>а</w:t>
      </w:r>
      <w:r w:rsidRPr="009A07F1">
        <w:rPr>
          <w:sz w:val="28"/>
          <w:szCs w:val="28"/>
        </w:rPr>
        <w:t xml:space="preserve"> материальную помощь на ремонт ДК в </w:t>
      </w:r>
      <w:proofErr w:type="spellStart"/>
      <w:r w:rsidRPr="009A07F1">
        <w:rPr>
          <w:sz w:val="28"/>
          <w:szCs w:val="28"/>
        </w:rPr>
        <w:t>х</w:t>
      </w:r>
      <w:proofErr w:type="gramStart"/>
      <w:r w:rsidRPr="009A07F1">
        <w:rPr>
          <w:sz w:val="28"/>
          <w:szCs w:val="28"/>
        </w:rPr>
        <w:t>.С</w:t>
      </w:r>
      <w:proofErr w:type="gramEnd"/>
      <w:r w:rsidRPr="009A07F1">
        <w:rPr>
          <w:sz w:val="28"/>
          <w:szCs w:val="28"/>
        </w:rPr>
        <w:t>улин</w:t>
      </w:r>
      <w:proofErr w:type="spellEnd"/>
    </w:p>
    <w:p w:rsidR="001D5059" w:rsidRPr="009A07F1" w:rsidRDefault="001D5059" w:rsidP="000F723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A07F1">
        <w:rPr>
          <w:sz w:val="28"/>
          <w:szCs w:val="28"/>
        </w:rPr>
        <w:t>Огромное спасибо Вам за поддержку и отзывчивость.</w:t>
      </w:r>
      <w:r w:rsidR="00FB74F6" w:rsidRPr="009A07F1">
        <w:rPr>
          <w:sz w:val="28"/>
          <w:szCs w:val="28"/>
        </w:rPr>
        <w:t xml:space="preserve"> </w:t>
      </w:r>
    </w:p>
    <w:p w:rsidR="001D5059" w:rsidRPr="00662D30" w:rsidRDefault="001D5059" w:rsidP="00662D3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A07F1">
        <w:rPr>
          <w:sz w:val="28"/>
          <w:szCs w:val="28"/>
        </w:rPr>
        <w:t xml:space="preserve">  </w:t>
      </w:r>
      <w:r w:rsidRPr="009A07F1">
        <w:rPr>
          <w:sz w:val="28"/>
          <w:szCs w:val="28"/>
        </w:rPr>
        <w:tab/>
        <w:t>Для выполнения намеченных планов необходимо работать администрации поселения с депутатским корпусом, предприятиями,</w:t>
      </w:r>
      <w:r w:rsidRPr="00662D30">
        <w:rPr>
          <w:sz w:val="28"/>
          <w:szCs w:val="28"/>
        </w:rPr>
        <w:t xml:space="preserve"> предпринимателями и всем населением в целом, при поддержке администрации</w:t>
      </w:r>
      <w:r>
        <w:rPr>
          <w:sz w:val="28"/>
          <w:szCs w:val="28"/>
        </w:rPr>
        <w:t xml:space="preserve"> Миллеровс</w:t>
      </w:r>
      <w:r w:rsidRPr="00662D30">
        <w:rPr>
          <w:sz w:val="28"/>
          <w:szCs w:val="28"/>
        </w:rPr>
        <w:t>кого района.</w:t>
      </w:r>
    </w:p>
    <w:p w:rsidR="001D5059" w:rsidRPr="00662D30" w:rsidRDefault="001D5059" w:rsidP="002264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62D30">
        <w:rPr>
          <w:sz w:val="28"/>
          <w:szCs w:val="28"/>
        </w:rPr>
        <w:t xml:space="preserve">Может не обо всех направлениях  работы администрации </w:t>
      </w:r>
      <w:r w:rsidR="007B1998">
        <w:rPr>
          <w:sz w:val="28"/>
          <w:szCs w:val="28"/>
        </w:rPr>
        <w:t>не сказано</w:t>
      </w:r>
      <w:r w:rsidRPr="00662D30">
        <w:rPr>
          <w:sz w:val="28"/>
          <w:szCs w:val="28"/>
        </w:rPr>
        <w:t xml:space="preserve"> в выступлении, но хочу с уверенностью сказать, что все эти достижения администрации в совокупности с совместными усилиями Администрации </w:t>
      </w:r>
      <w:r>
        <w:rPr>
          <w:sz w:val="28"/>
          <w:szCs w:val="28"/>
        </w:rPr>
        <w:t>Миллеров</w:t>
      </w:r>
      <w:r w:rsidRPr="00662D30">
        <w:rPr>
          <w:sz w:val="28"/>
          <w:szCs w:val="28"/>
        </w:rPr>
        <w:t xml:space="preserve">ского района, руководителей учреждений, расположенных на территории поселения, поддержкой со стороны депутатов сельского поселения,   неравнодушных людей позволяют нашему сельскому поселению достойно выглядеть на уровне других поселений района. </w:t>
      </w:r>
      <w:proofErr w:type="gramEnd"/>
    </w:p>
    <w:p w:rsidR="001D5059" w:rsidRPr="00662D30" w:rsidRDefault="001D5059" w:rsidP="002264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Выражаю слова благодарности гражданам, которые оказывают содействие и помощь в проведении праздничных мероприятиях, депутатскому корпусу сельского поселения, который активно участвует в решении важнейших вопросов поселения.</w:t>
      </w:r>
    </w:p>
    <w:p w:rsidR="001D5059" w:rsidRPr="00662D30" w:rsidRDefault="001D5059" w:rsidP="002264F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2D30">
        <w:rPr>
          <w:sz w:val="28"/>
          <w:szCs w:val="28"/>
        </w:rPr>
        <w:t>Вам, уважаемые односельчане, большое спасибо за внимание, поддержку, которую вы оказываете Администрации сельского поселения в решении многих проблем. Желаю всем вам крепкого здоровья, мира в семьях, стабильности, уверенности в завтрашнем дне, взаимопонимания, удачи и всего самого доброго!</w:t>
      </w:r>
    </w:p>
    <w:sectPr w:rsidR="001D5059" w:rsidRPr="00662D30" w:rsidSect="0012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0" w:rsidRDefault="00733DB0" w:rsidP="004143C7">
      <w:pPr>
        <w:spacing w:after="0" w:line="240" w:lineRule="auto"/>
      </w:pPr>
      <w:r>
        <w:separator/>
      </w:r>
    </w:p>
  </w:endnote>
  <w:endnote w:type="continuationSeparator" w:id="0">
    <w:p w:rsidR="00733DB0" w:rsidRDefault="00733DB0" w:rsidP="0041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0" w:rsidRDefault="00733DB0" w:rsidP="004143C7">
      <w:pPr>
        <w:spacing w:after="0" w:line="240" w:lineRule="auto"/>
      </w:pPr>
      <w:r>
        <w:separator/>
      </w:r>
    </w:p>
  </w:footnote>
  <w:footnote w:type="continuationSeparator" w:id="0">
    <w:p w:rsidR="00733DB0" w:rsidRDefault="00733DB0" w:rsidP="004143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984"/>
    <w:multiLevelType w:val="hybridMultilevel"/>
    <w:tmpl w:val="41D63B16"/>
    <w:lvl w:ilvl="0" w:tplc="350EB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2D8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6E82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3C20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96B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BADF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A6A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BA400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AA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C9C6183"/>
    <w:multiLevelType w:val="multilevel"/>
    <w:tmpl w:val="4C247BC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4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F277B7"/>
    <w:multiLevelType w:val="hybridMultilevel"/>
    <w:tmpl w:val="CEE234EA"/>
    <w:lvl w:ilvl="0" w:tplc="4810FE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4C3E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A46F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96D6B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0DAC9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1AEC8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82A9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C8E7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244F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4E1E23B3"/>
    <w:multiLevelType w:val="hybridMultilevel"/>
    <w:tmpl w:val="89701684"/>
    <w:lvl w:ilvl="0" w:tplc="0A9EA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2E8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0018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50CAD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206D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32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90A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ECD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B2B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D30"/>
    <w:rsid w:val="00015D19"/>
    <w:rsid w:val="00025D3E"/>
    <w:rsid w:val="00026331"/>
    <w:rsid w:val="00026378"/>
    <w:rsid w:val="0003454B"/>
    <w:rsid w:val="00040F49"/>
    <w:rsid w:val="0004798B"/>
    <w:rsid w:val="00061DD1"/>
    <w:rsid w:val="00061F20"/>
    <w:rsid w:val="00084A70"/>
    <w:rsid w:val="000A1137"/>
    <w:rsid w:val="000E00E4"/>
    <w:rsid w:val="000F2CAD"/>
    <w:rsid w:val="000F7231"/>
    <w:rsid w:val="001222BC"/>
    <w:rsid w:val="001224B5"/>
    <w:rsid w:val="00123357"/>
    <w:rsid w:val="001442ED"/>
    <w:rsid w:val="001478E2"/>
    <w:rsid w:val="001600C2"/>
    <w:rsid w:val="00162955"/>
    <w:rsid w:val="00170981"/>
    <w:rsid w:val="001909D2"/>
    <w:rsid w:val="00194930"/>
    <w:rsid w:val="001D5059"/>
    <w:rsid w:val="001D7458"/>
    <w:rsid w:val="001F593F"/>
    <w:rsid w:val="0020377C"/>
    <w:rsid w:val="002174E4"/>
    <w:rsid w:val="002264F0"/>
    <w:rsid w:val="00232FBB"/>
    <w:rsid w:val="00246A7B"/>
    <w:rsid w:val="002475AE"/>
    <w:rsid w:val="00254C70"/>
    <w:rsid w:val="002B4E5C"/>
    <w:rsid w:val="002C28C1"/>
    <w:rsid w:val="002E429D"/>
    <w:rsid w:val="002E5B10"/>
    <w:rsid w:val="002E5E2D"/>
    <w:rsid w:val="002E6469"/>
    <w:rsid w:val="003040D9"/>
    <w:rsid w:val="00312549"/>
    <w:rsid w:val="00325736"/>
    <w:rsid w:val="00337C8B"/>
    <w:rsid w:val="0034088F"/>
    <w:rsid w:val="0034434B"/>
    <w:rsid w:val="003614B4"/>
    <w:rsid w:val="0037050B"/>
    <w:rsid w:val="00372F75"/>
    <w:rsid w:val="00382F35"/>
    <w:rsid w:val="003B1BAA"/>
    <w:rsid w:val="003C38EF"/>
    <w:rsid w:val="003C7694"/>
    <w:rsid w:val="003E002E"/>
    <w:rsid w:val="004143C7"/>
    <w:rsid w:val="00417AD3"/>
    <w:rsid w:val="0049430F"/>
    <w:rsid w:val="004A4363"/>
    <w:rsid w:val="004D61D1"/>
    <w:rsid w:val="004E386F"/>
    <w:rsid w:val="004F05DE"/>
    <w:rsid w:val="00501173"/>
    <w:rsid w:val="005358D5"/>
    <w:rsid w:val="00537C15"/>
    <w:rsid w:val="0055507B"/>
    <w:rsid w:val="005630FB"/>
    <w:rsid w:val="00580A46"/>
    <w:rsid w:val="0059527A"/>
    <w:rsid w:val="005A118F"/>
    <w:rsid w:val="005A286C"/>
    <w:rsid w:val="005B4F93"/>
    <w:rsid w:val="005C46E5"/>
    <w:rsid w:val="005C6F8C"/>
    <w:rsid w:val="005C7A0E"/>
    <w:rsid w:val="005D5F22"/>
    <w:rsid w:val="00602778"/>
    <w:rsid w:val="006201E7"/>
    <w:rsid w:val="00624E9D"/>
    <w:rsid w:val="00654E00"/>
    <w:rsid w:val="00662D30"/>
    <w:rsid w:val="00680F61"/>
    <w:rsid w:val="006903D4"/>
    <w:rsid w:val="00691760"/>
    <w:rsid w:val="006A3354"/>
    <w:rsid w:val="006A43ED"/>
    <w:rsid w:val="006C25BD"/>
    <w:rsid w:val="006C2DED"/>
    <w:rsid w:val="006D54E7"/>
    <w:rsid w:val="006E0960"/>
    <w:rsid w:val="006E49D3"/>
    <w:rsid w:val="006F64FF"/>
    <w:rsid w:val="00701A2C"/>
    <w:rsid w:val="007113B8"/>
    <w:rsid w:val="00733DB0"/>
    <w:rsid w:val="007410D2"/>
    <w:rsid w:val="007531FB"/>
    <w:rsid w:val="007602D5"/>
    <w:rsid w:val="00766DE1"/>
    <w:rsid w:val="00767481"/>
    <w:rsid w:val="0079644C"/>
    <w:rsid w:val="007A585F"/>
    <w:rsid w:val="007A58B1"/>
    <w:rsid w:val="007A63E5"/>
    <w:rsid w:val="007B1998"/>
    <w:rsid w:val="007B1A5A"/>
    <w:rsid w:val="007B7C09"/>
    <w:rsid w:val="007C64F8"/>
    <w:rsid w:val="007D2C6D"/>
    <w:rsid w:val="007D5427"/>
    <w:rsid w:val="007E5957"/>
    <w:rsid w:val="0081297B"/>
    <w:rsid w:val="00834536"/>
    <w:rsid w:val="008547A9"/>
    <w:rsid w:val="00861BD2"/>
    <w:rsid w:val="00864B62"/>
    <w:rsid w:val="00871CDF"/>
    <w:rsid w:val="0088079F"/>
    <w:rsid w:val="00893D48"/>
    <w:rsid w:val="008E3DD5"/>
    <w:rsid w:val="008F3041"/>
    <w:rsid w:val="008F4DEA"/>
    <w:rsid w:val="009021D6"/>
    <w:rsid w:val="0091285B"/>
    <w:rsid w:val="009235EE"/>
    <w:rsid w:val="00943067"/>
    <w:rsid w:val="0095785D"/>
    <w:rsid w:val="00971C6E"/>
    <w:rsid w:val="00973102"/>
    <w:rsid w:val="00977ECC"/>
    <w:rsid w:val="00987810"/>
    <w:rsid w:val="00990061"/>
    <w:rsid w:val="00993751"/>
    <w:rsid w:val="009A07F1"/>
    <w:rsid w:val="009A667E"/>
    <w:rsid w:val="009B472E"/>
    <w:rsid w:val="009B64A1"/>
    <w:rsid w:val="009C293D"/>
    <w:rsid w:val="009D0ED1"/>
    <w:rsid w:val="009E21E1"/>
    <w:rsid w:val="009E3CB5"/>
    <w:rsid w:val="009E4A60"/>
    <w:rsid w:val="009F18B4"/>
    <w:rsid w:val="00A018A1"/>
    <w:rsid w:val="00A062C1"/>
    <w:rsid w:val="00A158B5"/>
    <w:rsid w:val="00A40C9E"/>
    <w:rsid w:val="00A57DB4"/>
    <w:rsid w:val="00AB1E13"/>
    <w:rsid w:val="00AB5BD2"/>
    <w:rsid w:val="00AC2D8E"/>
    <w:rsid w:val="00AD07C4"/>
    <w:rsid w:val="00AF67CC"/>
    <w:rsid w:val="00B225B6"/>
    <w:rsid w:val="00B237CF"/>
    <w:rsid w:val="00B2494B"/>
    <w:rsid w:val="00B24C4F"/>
    <w:rsid w:val="00B32452"/>
    <w:rsid w:val="00B410D2"/>
    <w:rsid w:val="00B42F9D"/>
    <w:rsid w:val="00B5212A"/>
    <w:rsid w:val="00B62961"/>
    <w:rsid w:val="00B752D7"/>
    <w:rsid w:val="00B779CA"/>
    <w:rsid w:val="00BA2106"/>
    <w:rsid w:val="00BA65CB"/>
    <w:rsid w:val="00BD1BA0"/>
    <w:rsid w:val="00C531C2"/>
    <w:rsid w:val="00C57F55"/>
    <w:rsid w:val="00C7405D"/>
    <w:rsid w:val="00C84524"/>
    <w:rsid w:val="00C85839"/>
    <w:rsid w:val="00CA3DD2"/>
    <w:rsid w:val="00CB1000"/>
    <w:rsid w:val="00CB2CF8"/>
    <w:rsid w:val="00CC3C6B"/>
    <w:rsid w:val="00CF032D"/>
    <w:rsid w:val="00D3586C"/>
    <w:rsid w:val="00D36D76"/>
    <w:rsid w:val="00D4461E"/>
    <w:rsid w:val="00D5275F"/>
    <w:rsid w:val="00D53110"/>
    <w:rsid w:val="00D7041C"/>
    <w:rsid w:val="00D86DE2"/>
    <w:rsid w:val="00DA3CAB"/>
    <w:rsid w:val="00DB460A"/>
    <w:rsid w:val="00DE0664"/>
    <w:rsid w:val="00DF0804"/>
    <w:rsid w:val="00DF5FFC"/>
    <w:rsid w:val="00E318F9"/>
    <w:rsid w:val="00E40E68"/>
    <w:rsid w:val="00E42A94"/>
    <w:rsid w:val="00E70C7E"/>
    <w:rsid w:val="00E941E1"/>
    <w:rsid w:val="00E963AF"/>
    <w:rsid w:val="00EA2D4B"/>
    <w:rsid w:val="00EA4211"/>
    <w:rsid w:val="00EB7284"/>
    <w:rsid w:val="00ED48CC"/>
    <w:rsid w:val="00ED533F"/>
    <w:rsid w:val="00ED5557"/>
    <w:rsid w:val="00EE09DB"/>
    <w:rsid w:val="00F0204B"/>
    <w:rsid w:val="00F219B0"/>
    <w:rsid w:val="00F2386C"/>
    <w:rsid w:val="00F30A0A"/>
    <w:rsid w:val="00F34952"/>
    <w:rsid w:val="00F37154"/>
    <w:rsid w:val="00F532EE"/>
    <w:rsid w:val="00F7796C"/>
    <w:rsid w:val="00F917A2"/>
    <w:rsid w:val="00FA79D6"/>
    <w:rsid w:val="00FB74F6"/>
    <w:rsid w:val="00FD6651"/>
    <w:rsid w:val="00FF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2D30"/>
    <w:rPr>
      <w:b/>
      <w:bCs/>
    </w:rPr>
  </w:style>
  <w:style w:type="paragraph" w:styleId="a5">
    <w:name w:val="Balloon Text"/>
    <w:basedOn w:val="a"/>
    <w:link w:val="a6"/>
    <w:uiPriority w:val="99"/>
    <w:semiHidden/>
    <w:rsid w:val="00F532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F532E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CA3D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CA3DD2"/>
  </w:style>
  <w:style w:type="paragraph" w:customStyle="1" w:styleId="2">
    <w:name w:val="Основной текст2"/>
    <w:basedOn w:val="a"/>
    <w:link w:val="a7"/>
    <w:uiPriority w:val="99"/>
    <w:rsid w:val="00CA3DD2"/>
    <w:pPr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8">
    <w:name w:val="header"/>
    <w:basedOn w:val="a"/>
    <w:link w:val="a9"/>
    <w:rsid w:val="00414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locked/>
    <w:rsid w:val="004143C7"/>
    <w:rPr>
      <w:lang w:eastAsia="en-US"/>
    </w:rPr>
  </w:style>
  <w:style w:type="paragraph" w:styleId="aa">
    <w:name w:val="footer"/>
    <w:basedOn w:val="a"/>
    <w:link w:val="ab"/>
    <w:uiPriority w:val="99"/>
    <w:rsid w:val="00414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4143C7"/>
    <w:rPr>
      <w:lang w:eastAsia="en-US"/>
    </w:rPr>
  </w:style>
  <w:style w:type="character" w:customStyle="1" w:styleId="20">
    <w:name w:val="Заголовок №2_"/>
    <w:link w:val="21"/>
    <w:uiPriority w:val="99"/>
    <w:locked/>
    <w:rsid w:val="009128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uiPriority w:val="99"/>
    <w:rsid w:val="0091285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1285B"/>
    <w:rPr>
      <w:rFonts w:ascii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1285B"/>
    <w:pPr>
      <w:shd w:val="clear" w:color="auto" w:fill="FFFFFF"/>
      <w:spacing w:before="300" w:after="420" w:line="240" w:lineRule="atLeast"/>
      <w:ind w:hanging="420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8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locked/>
    <w:rsid w:val="007B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uiPriority w:val="22"/>
    <w:qFormat/>
    <w:rsid w:val="00662D30"/>
    <w:rPr>
      <w:b/>
      <w:bCs/>
    </w:rPr>
  </w:style>
  <w:style w:type="paragraph" w:styleId="a5">
    <w:name w:val="Balloon Text"/>
    <w:basedOn w:val="a"/>
    <w:link w:val="a6"/>
    <w:uiPriority w:val="99"/>
    <w:semiHidden/>
    <w:rsid w:val="00F532E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F532E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2"/>
    <w:uiPriority w:val="99"/>
    <w:locked/>
    <w:rsid w:val="00CA3DD2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uiPriority w:val="99"/>
    <w:rsid w:val="00CA3DD2"/>
  </w:style>
  <w:style w:type="paragraph" w:customStyle="1" w:styleId="2">
    <w:name w:val="Основной текст2"/>
    <w:basedOn w:val="a"/>
    <w:link w:val="a7"/>
    <w:uiPriority w:val="99"/>
    <w:rsid w:val="00CA3DD2"/>
    <w:pPr>
      <w:shd w:val="clear" w:color="auto" w:fill="FFFFFF"/>
      <w:spacing w:before="6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8">
    <w:name w:val="header"/>
    <w:basedOn w:val="a"/>
    <w:link w:val="a9"/>
    <w:rsid w:val="00414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link w:val="a8"/>
    <w:locked/>
    <w:rsid w:val="004143C7"/>
    <w:rPr>
      <w:lang w:eastAsia="en-US"/>
    </w:rPr>
  </w:style>
  <w:style w:type="paragraph" w:styleId="aa">
    <w:name w:val="footer"/>
    <w:basedOn w:val="a"/>
    <w:link w:val="ab"/>
    <w:uiPriority w:val="99"/>
    <w:rsid w:val="004143C7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4143C7"/>
    <w:rPr>
      <w:lang w:eastAsia="en-US"/>
    </w:rPr>
  </w:style>
  <w:style w:type="character" w:customStyle="1" w:styleId="20">
    <w:name w:val="Заголовок №2_"/>
    <w:link w:val="21"/>
    <w:uiPriority w:val="99"/>
    <w:locked/>
    <w:rsid w:val="0091285B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uiPriority w:val="99"/>
    <w:rsid w:val="0091285B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91285B"/>
    <w:rPr>
      <w:rFonts w:ascii="Times New Roman" w:hAnsi="Times New Roman" w:cs="Times New Roman"/>
      <w:spacing w:val="40"/>
      <w:sz w:val="26"/>
      <w:szCs w:val="26"/>
      <w:shd w:val="clear" w:color="auto" w:fill="FFFFFF"/>
    </w:rPr>
  </w:style>
  <w:style w:type="paragraph" w:customStyle="1" w:styleId="21">
    <w:name w:val="Заголовок №2"/>
    <w:basedOn w:val="a"/>
    <w:link w:val="20"/>
    <w:uiPriority w:val="99"/>
    <w:rsid w:val="0091285B"/>
    <w:pPr>
      <w:shd w:val="clear" w:color="auto" w:fill="FFFFFF"/>
      <w:spacing w:before="300" w:after="420" w:line="240" w:lineRule="atLeast"/>
      <w:ind w:hanging="420"/>
      <w:jc w:val="both"/>
      <w:outlineLvl w:val="1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western">
    <w:name w:val="western"/>
    <w:basedOn w:val="a"/>
    <w:rsid w:val="008F3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locked/>
    <w:rsid w:val="007B7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0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2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02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02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5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02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02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5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3927</Words>
  <Characters>28203</Characters>
  <Application>Microsoft Office Word</Application>
  <DocSecurity>0</DocSecurity>
  <Lines>235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2021-02-01T09:46:00Z</cp:lastPrinted>
  <dcterms:created xsi:type="dcterms:W3CDTF">2021-02-02T07:22:00Z</dcterms:created>
  <dcterms:modified xsi:type="dcterms:W3CDTF">2021-02-02T07:22:00Z</dcterms:modified>
</cp:coreProperties>
</file>